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42986" w14:textId="77777777" w:rsidR="00830E67" w:rsidRDefault="003D6493">
      <w:pPr>
        <w:widowControl/>
        <w:jc w:val="center"/>
      </w:pPr>
      <w:r>
        <w:rPr>
          <w:b/>
          <w:bCs/>
          <w:color w:val="000000" w:themeColor="text1"/>
          <w:sz w:val="24"/>
          <w:szCs w:val="24"/>
        </w:rPr>
        <w:t>Федеральное государственное образовательное бюджетное учреждение</w:t>
      </w:r>
    </w:p>
    <w:p w14:paraId="1279D518" w14:textId="77777777" w:rsidR="00830E67" w:rsidRDefault="003D6493">
      <w:pPr>
        <w:widowControl/>
        <w:jc w:val="center"/>
      </w:pPr>
      <w:r>
        <w:rPr>
          <w:b/>
          <w:bCs/>
          <w:color w:val="000000" w:themeColor="text1"/>
          <w:sz w:val="24"/>
          <w:szCs w:val="24"/>
        </w:rPr>
        <w:t>высшего образования</w:t>
      </w:r>
    </w:p>
    <w:p w14:paraId="66F0C445" w14:textId="77777777" w:rsidR="00830E67" w:rsidRDefault="003D6493">
      <w:pPr>
        <w:widowControl/>
        <w:jc w:val="center"/>
      </w:pPr>
      <w:r>
        <w:rPr>
          <w:b/>
          <w:bCs/>
          <w:color w:val="000000" w:themeColor="text1"/>
          <w:sz w:val="24"/>
          <w:szCs w:val="24"/>
        </w:rPr>
        <w:t>«ФИНАНСОВЫЙ УНИВЕРСИТЕТ ПРИ ПРАВИТЕЛЬСТВЕ</w:t>
      </w:r>
    </w:p>
    <w:p w14:paraId="3DA68101" w14:textId="77777777" w:rsidR="00830E67" w:rsidRDefault="003D6493">
      <w:pPr>
        <w:widowControl/>
        <w:jc w:val="center"/>
      </w:pPr>
      <w:r>
        <w:rPr>
          <w:b/>
          <w:bCs/>
          <w:color w:val="000000" w:themeColor="text1"/>
          <w:sz w:val="24"/>
          <w:szCs w:val="24"/>
        </w:rPr>
        <w:t xml:space="preserve"> РОССИЙСКОЙ ФЕДЕРАЦИИ»</w:t>
      </w:r>
    </w:p>
    <w:p w14:paraId="37AFD975" w14:textId="77777777" w:rsidR="00830E67" w:rsidRDefault="00830E67">
      <w:pPr>
        <w:widowControl/>
        <w:jc w:val="center"/>
        <w:rPr>
          <w:b/>
          <w:bCs/>
          <w:color w:val="000000" w:themeColor="text1"/>
          <w:sz w:val="24"/>
          <w:szCs w:val="24"/>
        </w:rPr>
      </w:pPr>
    </w:p>
    <w:p w14:paraId="70362C07" w14:textId="77777777" w:rsidR="00830E67" w:rsidRDefault="003D6493">
      <w:pPr>
        <w:jc w:val="center"/>
      </w:pPr>
      <w:r>
        <w:rPr>
          <w:b/>
          <w:color w:val="000000" w:themeColor="text1"/>
          <w:sz w:val="28"/>
          <w:szCs w:val="28"/>
        </w:rPr>
        <w:t>Кафедра «Государственное и муниципальное управление»</w:t>
      </w:r>
    </w:p>
    <w:p w14:paraId="6943F02B" w14:textId="77777777" w:rsidR="00830E67" w:rsidRDefault="003D6493">
      <w:pPr>
        <w:jc w:val="center"/>
      </w:pPr>
      <w:r>
        <w:rPr>
          <w:b/>
          <w:color w:val="000000" w:themeColor="text1"/>
          <w:sz w:val="28"/>
          <w:szCs w:val="28"/>
        </w:rPr>
        <w:t>Факультета «Высшая школа управления»</w:t>
      </w:r>
    </w:p>
    <w:p w14:paraId="6E61838D" w14:textId="6ED3584D" w:rsidR="00830E67" w:rsidRDefault="00830E67">
      <w:pPr>
        <w:jc w:val="right"/>
        <w:rPr>
          <w:color w:val="000000" w:themeColor="text1"/>
          <w:sz w:val="28"/>
          <w:szCs w:val="28"/>
        </w:rPr>
      </w:pPr>
    </w:p>
    <w:p w14:paraId="3CEF87A5" w14:textId="77777777" w:rsidR="00BF3016" w:rsidRDefault="00BF3016">
      <w:pPr>
        <w:jc w:val="right"/>
        <w:rPr>
          <w:color w:val="000000" w:themeColor="text1"/>
          <w:sz w:val="28"/>
          <w:szCs w:val="28"/>
        </w:rPr>
      </w:pPr>
    </w:p>
    <w:tbl>
      <w:tblPr>
        <w:tblW w:w="4515" w:type="dxa"/>
        <w:tblInd w:w="6096" w:type="dxa"/>
        <w:tblLayout w:type="fixed"/>
        <w:tblLook w:val="04A0" w:firstRow="1" w:lastRow="0" w:firstColumn="1" w:lastColumn="0" w:noHBand="0" w:noVBand="1"/>
      </w:tblPr>
      <w:tblGrid>
        <w:gridCol w:w="4515"/>
      </w:tblGrid>
      <w:tr w:rsidR="00830E67" w14:paraId="59723198" w14:textId="77777777" w:rsidTr="003D6493">
        <w:trPr>
          <w:trHeight w:val="1425"/>
        </w:trPr>
        <w:tc>
          <w:tcPr>
            <w:tcW w:w="4515" w:type="dxa"/>
          </w:tcPr>
          <w:p w14:paraId="2E00A193" w14:textId="77777777" w:rsidR="00830E67" w:rsidRDefault="003D6493">
            <w:pPr>
              <w:jc w:val="both"/>
              <w:rPr>
                <w:color w:val="000000" w:themeColor="text1"/>
              </w:rPr>
            </w:pPr>
            <w:r>
              <w:rPr>
                <w:caps/>
                <w:color w:val="000000" w:themeColor="text1"/>
                <w:sz w:val="28"/>
                <w:szCs w:val="28"/>
              </w:rPr>
              <w:t>утверждаю</w:t>
            </w:r>
          </w:p>
          <w:p w14:paraId="694346DD" w14:textId="77777777" w:rsidR="00830E67" w:rsidRDefault="00830E67">
            <w:pPr>
              <w:jc w:val="both"/>
              <w:rPr>
                <w:caps/>
                <w:color w:val="000000" w:themeColor="text1"/>
                <w:sz w:val="28"/>
                <w:szCs w:val="28"/>
              </w:rPr>
            </w:pPr>
          </w:p>
          <w:p w14:paraId="55026A8B" w14:textId="77777777" w:rsidR="00830E67" w:rsidRDefault="003D6493">
            <w:pPr>
              <w:rPr>
                <w:color w:val="000000" w:themeColor="text1"/>
                <w:sz w:val="28"/>
                <w:szCs w:val="28"/>
              </w:rPr>
            </w:pPr>
            <w:r>
              <w:rPr>
                <w:color w:val="000000" w:themeColor="text1"/>
                <w:sz w:val="28"/>
                <w:szCs w:val="28"/>
              </w:rPr>
              <w:t xml:space="preserve">Проректор по учебной </w:t>
            </w:r>
            <w:r>
              <w:rPr>
                <w:color w:val="000000" w:themeColor="text1"/>
                <w:sz w:val="28"/>
                <w:szCs w:val="28"/>
              </w:rPr>
              <w:br/>
              <w:t>и методической работе</w:t>
            </w:r>
          </w:p>
          <w:p w14:paraId="58BE43AA" w14:textId="77777777" w:rsidR="00830E67" w:rsidRDefault="003D6493">
            <w:pPr>
              <w:rPr>
                <w:color w:val="000000" w:themeColor="text1"/>
              </w:rPr>
            </w:pPr>
            <w:r>
              <w:rPr>
                <w:color w:val="000000" w:themeColor="text1"/>
                <w:sz w:val="28"/>
                <w:szCs w:val="28"/>
              </w:rPr>
              <w:t xml:space="preserve">____________ </w:t>
            </w:r>
            <w:r>
              <w:rPr>
                <w:rFonts w:eastAsiaTheme="minorHAnsi"/>
                <w:color w:val="000000" w:themeColor="text1"/>
                <w:sz w:val="28"/>
                <w:szCs w:val="28"/>
              </w:rPr>
              <w:t>Е.А. Каменева</w:t>
            </w:r>
          </w:p>
          <w:p w14:paraId="1636C38D" w14:textId="77777777" w:rsidR="00830E67" w:rsidRDefault="00830E67">
            <w:pPr>
              <w:jc w:val="both"/>
              <w:rPr>
                <w:color w:val="000000" w:themeColor="text1"/>
                <w:sz w:val="28"/>
                <w:szCs w:val="28"/>
              </w:rPr>
            </w:pPr>
          </w:p>
          <w:p w14:paraId="0DB1A894" w14:textId="77777777" w:rsidR="00E0314A" w:rsidRDefault="00E0314A" w:rsidP="00E0314A">
            <w:pPr>
              <w:rPr>
                <w:rFonts w:eastAsia="Calibri"/>
                <w:sz w:val="28"/>
                <w:szCs w:val="28"/>
                <w:lang w:eastAsia="en-US"/>
              </w:rPr>
            </w:pPr>
            <w:r>
              <w:rPr>
                <w:rFonts w:eastAsia="Calibri"/>
                <w:sz w:val="28"/>
                <w:szCs w:val="28"/>
                <w:lang w:eastAsia="en-US"/>
              </w:rPr>
              <w:t>22 апреля 2024 г.</w:t>
            </w:r>
          </w:p>
          <w:p w14:paraId="4DF8B630" w14:textId="3626E87C" w:rsidR="00830E67" w:rsidRDefault="00830E67" w:rsidP="003D6493">
            <w:pPr>
              <w:jc w:val="both"/>
              <w:rPr>
                <w:color w:val="000000" w:themeColor="text1"/>
              </w:rPr>
            </w:pPr>
          </w:p>
        </w:tc>
      </w:tr>
    </w:tbl>
    <w:p w14:paraId="0CE56C1D" w14:textId="77777777" w:rsidR="00830E67" w:rsidRDefault="00830E67">
      <w:pPr>
        <w:widowControl/>
        <w:jc w:val="center"/>
        <w:rPr>
          <w:color w:val="000000" w:themeColor="text1"/>
        </w:rPr>
      </w:pPr>
    </w:p>
    <w:p w14:paraId="58714A7B" w14:textId="77777777" w:rsidR="00830E67" w:rsidRDefault="00830E67">
      <w:pPr>
        <w:widowControl/>
        <w:jc w:val="center"/>
        <w:rPr>
          <w:b/>
          <w:color w:val="000000" w:themeColor="text1"/>
          <w:sz w:val="28"/>
          <w:szCs w:val="28"/>
        </w:rPr>
      </w:pPr>
    </w:p>
    <w:p w14:paraId="0D43487F" w14:textId="77777777" w:rsidR="003D6493" w:rsidRDefault="003D6493">
      <w:pPr>
        <w:widowControl/>
        <w:jc w:val="center"/>
        <w:rPr>
          <w:b/>
          <w:color w:val="000000" w:themeColor="text1"/>
          <w:sz w:val="28"/>
          <w:szCs w:val="28"/>
        </w:rPr>
      </w:pPr>
    </w:p>
    <w:p w14:paraId="7BF55259" w14:textId="77777777" w:rsidR="00F57E9E" w:rsidRDefault="00F57E9E">
      <w:pPr>
        <w:widowControl/>
        <w:jc w:val="center"/>
        <w:rPr>
          <w:b/>
          <w:color w:val="000000" w:themeColor="text1"/>
          <w:sz w:val="28"/>
          <w:szCs w:val="28"/>
        </w:rPr>
      </w:pPr>
    </w:p>
    <w:p w14:paraId="0D651154" w14:textId="77777777" w:rsidR="00830E67" w:rsidRDefault="003D6493">
      <w:pPr>
        <w:widowControl/>
        <w:jc w:val="center"/>
        <w:rPr>
          <w:color w:val="000000" w:themeColor="text1"/>
        </w:rPr>
      </w:pPr>
      <w:r>
        <w:rPr>
          <w:b/>
          <w:color w:val="000000" w:themeColor="text1"/>
          <w:sz w:val="28"/>
          <w:szCs w:val="28"/>
        </w:rPr>
        <w:t xml:space="preserve">Панина О.В., </w:t>
      </w:r>
      <w:r w:rsidR="009D6A55">
        <w:rPr>
          <w:b/>
          <w:color w:val="000000" w:themeColor="text1"/>
          <w:sz w:val="28"/>
          <w:szCs w:val="28"/>
        </w:rPr>
        <w:t>Воронова</w:t>
      </w:r>
      <w:r>
        <w:rPr>
          <w:b/>
          <w:color w:val="000000" w:themeColor="text1"/>
          <w:sz w:val="28"/>
          <w:szCs w:val="28"/>
        </w:rPr>
        <w:t xml:space="preserve"> Е.И.</w:t>
      </w:r>
    </w:p>
    <w:p w14:paraId="795673B1" w14:textId="77777777" w:rsidR="00830E67" w:rsidRDefault="00830E67">
      <w:pPr>
        <w:widowControl/>
        <w:jc w:val="center"/>
        <w:rPr>
          <w:b/>
          <w:color w:val="000000" w:themeColor="text1"/>
          <w:sz w:val="28"/>
          <w:szCs w:val="28"/>
        </w:rPr>
      </w:pPr>
    </w:p>
    <w:p w14:paraId="39F94D44" w14:textId="65359F9E" w:rsidR="00830E67" w:rsidRDefault="003D6493" w:rsidP="00E0314A">
      <w:pPr>
        <w:widowControl/>
        <w:jc w:val="center"/>
        <w:rPr>
          <w:color w:val="000000" w:themeColor="text1"/>
        </w:rPr>
      </w:pPr>
      <w:r>
        <w:rPr>
          <w:b/>
          <w:color w:val="000000" w:themeColor="text1"/>
          <w:sz w:val="28"/>
          <w:szCs w:val="28"/>
        </w:rPr>
        <w:t>ПРИНЯТИЕ И ИСПОЛНЕНИЕ</w:t>
      </w:r>
      <w:r w:rsidR="00BF3016">
        <w:rPr>
          <w:b/>
          <w:color w:val="000000" w:themeColor="text1"/>
          <w:sz w:val="28"/>
          <w:szCs w:val="28"/>
        </w:rPr>
        <w:t xml:space="preserve"> </w:t>
      </w:r>
      <w:r>
        <w:rPr>
          <w:b/>
          <w:color w:val="000000" w:themeColor="text1"/>
          <w:sz w:val="28"/>
          <w:szCs w:val="28"/>
        </w:rPr>
        <w:t>ГОСУДАРСТВЕННЫХ РЕШЕНИЙ</w:t>
      </w:r>
    </w:p>
    <w:p w14:paraId="2C15F562" w14:textId="77777777" w:rsidR="00830E67" w:rsidRDefault="00830E67">
      <w:pPr>
        <w:jc w:val="center"/>
        <w:rPr>
          <w:color w:val="000000" w:themeColor="text1"/>
        </w:rPr>
      </w:pPr>
    </w:p>
    <w:p w14:paraId="6173759C" w14:textId="77777777" w:rsidR="00830E67" w:rsidRDefault="003D6493">
      <w:pPr>
        <w:jc w:val="center"/>
        <w:rPr>
          <w:color w:val="000000" w:themeColor="text1"/>
        </w:rPr>
      </w:pPr>
      <w:r>
        <w:rPr>
          <w:b/>
          <w:color w:val="000000" w:themeColor="text1"/>
          <w:sz w:val="28"/>
          <w:szCs w:val="28"/>
        </w:rPr>
        <w:t xml:space="preserve">Рабочая программа </w:t>
      </w:r>
      <w:bookmarkStart w:id="0" w:name="_GoBack"/>
      <w:bookmarkEnd w:id="0"/>
      <w:r>
        <w:rPr>
          <w:b/>
          <w:color w:val="000000" w:themeColor="text1"/>
          <w:sz w:val="28"/>
          <w:szCs w:val="28"/>
        </w:rPr>
        <w:t>дисциплины</w:t>
      </w:r>
    </w:p>
    <w:p w14:paraId="2573C6AD" w14:textId="77777777" w:rsidR="00830E67" w:rsidRDefault="00830E67">
      <w:pPr>
        <w:tabs>
          <w:tab w:val="left" w:pos="8904"/>
        </w:tabs>
        <w:rPr>
          <w:b/>
          <w:color w:val="000000" w:themeColor="text1"/>
          <w:sz w:val="28"/>
          <w:szCs w:val="28"/>
        </w:rPr>
      </w:pPr>
    </w:p>
    <w:p w14:paraId="6599AEFD" w14:textId="77777777" w:rsidR="003D6493" w:rsidRDefault="003D6493">
      <w:pPr>
        <w:jc w:val="center"/>
        <w:rPr>
          <w:rFonts w:eastAsia="Times New Roman"/>
          <w:color w:val="000000" w:themeColor="text1"/>
          <w:sz w:val="28"/>
          <w:szCs w:val="28"/>
        </w:rPr>
      </w:pPr>
      <w:r>
        <w:rPr>
          <w:rFonts w:eastAsia="Times New Roman"/>
          <w:color w:val="000000" w:themeColor="text1"/>
          <w:sz w:val="28"/>
          <w:szCs w:val="28"/>
        </w:rPr>
        <w:t xml:space="preserve">для студентов, обучающихся по направлению подготовки </w:t>
      </w:r>
    </w:p>
    <w:p w14:paraId="53DB1F70" w14:textId="77777777" w:rsidR="00830E67" w:rsidRDefault="003D6493">
      <w:pPr>
        <w:jc w:val="center"/>
        <w:rPr>
          <w:color w:val="000000" w:themeColor="text1"/>
        </w:rPr>
      </w:pPr>
      <w:r>
        <w:rPr>
          <w:rFonts w:eastAsia="Times New Roman"/>
          <w:color w:val="000000" w:themeColor="text1"/>
          <w:sz w:val="28"/>
          <w:szCs w:val="28"/>
        </w:rPr>
        <w:t xml:space="preserve">38.03.04 «Государственное и муниципальное управление», </w:t>
      </w:r>
    </w:p>
    <w:p w14:paraId="19BF73A1" w14:textId="7C67CD47" w:rsidR="00830E67" w:rsidRPr="009D6A55" w:rsidRDefault="00BF3016">
      <w:pPr>
        <w:jc w:val="center"/>
        <w:rPr>
          <w:color w:val="000000" w:themeColor="text1"/>
        </w:rPr>
      </w:pPr>
      <w:r>
        <w:rPr>
          <w:color w:val="000000" w:themeColor="text1"/>
          <w:sz w:val="28"/>
          <w:szCs w:val="28"/>
        </w:rPr>
        <w:t>ОП</w:t>
      </w:r>
      <w:r w:rsidR="009D6A55">
        <w:rPr>
          <w:color w:val="000000" w:themeColor="text1"/>
          <w:sz w:val="28"/>
          <w:szCs w:val="28"/>
        </w:rPr>
        <w:t xml:space="preserve"> «Цифровое государство и экономика»</w:t>
      </w:r>
    </w:p>
    <w:p w14:paraId="60C3B257" w14:textId="238B935E" w:rsidR="00830E67" w:rsidRDefault="00830E67">
      <w:pPr>
        <w:spacing w:line="360" w:lineRule="auto"/>
        <w:jc w:val="center"/>
        <w:rPr>
          <w:b/>
          <w:color w:val="000000" w:themeColor="text1"/>
          <w:sz w:val="28"/>
          <w:szCs w:val="28"/>
        </w:rPr>
      </w:pPr>
    </w:p>
    <w:p w14:paraId="3CA13C17" w14:textId="108B0803" w:rsidR="00BF3016" w:rsidRDefault="00BF3016">
      <w:pPr>
        <w:spacing w:line="360" w:lineRule="auto"/>
        <w:jc w:val="center"/>
        <w:rPr>
          <w:b/>
          <w:color w:val="000000" w:themeColor="text1"/>
          <w:sz w:val="28"/>
          <w:szCs w:val="28"/>
        </w:rPr>
      </w:pPr>
    </w:p>
    <w:p w14:paraId="40BF23C5" w14:textId="77777777" w:rsidR="00BF3016" w:rsidRDefault="00BF3016">
      <w:pPr>
        <w:spacing w:line="360" w:lineRule="auto"/>
        <w:jc w:val="center"/>
        <w:rPr>
          <w:b/>
          <w:color w:val="000000" w:themeColor="text1"/>
          <w:sz w:val="28"/>
          <w:szCs w:val="28"/>
        </w:rPr>
      </w:pPr>
    </w:p>
    <w:p w14:paraId="4370A687" w14:textId="77777777" w:rsidR="005F0B77" w:rsidRDefault="005F0B77" w:rsidP="005F0B77">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14:paraId="53B15A30" w14:textId="77777777" w:rsidR="005F0B77" w:rsidRDefault="005F0B77" w:rsidP="005F0B77">
      <w:pPr>
        <w:ind w:firstLine="709"/>
        <w:jc w:val="center"/>
        <w:rPr>
          <w:rFonts w:eastAsia="SimSun"/>
          <w:bCs/>
          <w:i/>
          <w:sz w:val="24"/>
          <w:szCs w:val="24"/>
          <w:lang w:eastAsia="ar-SA"/>
        </w:rPr>
      </w:pPr>
      <w:r>
        <w:rPr>
          <w:rFonts w:eastAsia="SimSun"/>
          <w:bCs/>
          <w:i/>
          <w:sz w:val="24"/>
          <w:szCs w:val="24"/>
          <w:lang w:eastAsia="ar-SA"/>
        </w:rPr>
        <w:t>(протокол № 42 от 16 апреля 2024 г.)</w:t>
      </w:r>
    </w:p>
    <w:p w14:paraId="55DDD8C6" w14:textId="77777777" w:rsidR="005F0B77" w:rsidRDefault="005F0B77" w:rsidP="005F0B77">
      <w:pPr>
        <w:ind w:firstLine="709"/>
        <w:jc w:val="center"/>
        <w:rPr>
          <w:rFonts w:eastAsia="SimSun"/>
          <w:bCs/>
          <w:i/>
          <w:sz w:val="24"/>
          <w:szCs w:val="24"/>
          <w:lang w:eastAsia="ar-SA"/>
        </w:rPr>
      </w:pPr>
    </w:p>
    <w:p w14:paraId="3AD20F01" w14:textId="77777777" w:rsidR="005F0B77" w:rsidRDefault="005F0B77" w:rsidP="005F0B77">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14:paraId="2796627F" w14:textId="77777777" w:rsidR="005F0B77" w:rsidRDefault="005F0B77" w:rsidP="005F0B77">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14:paraId="4F4D6067" w14:textId="77777777" w:rsidR="005F0B77" w:rsidRDefault="005F0B77" w:rsidP="005F0B77">
      <w:pPr>
        <w:ind w:firstLine="709"/>
        <w:jc w:val="center"/>
        <w:rPr>
          <w:rFonts w:eastAsia="SimSun"/>
          <w:bCs/>
          <w:i/>
          <w:sz w:val="24"/>
          <w:szCs w:val="24"/>
          <w:lang w:eastAsia="ar-SA"/>
        </w:rPr>
      </w:pPr>
      <w:r>
        <w:rPr>
          <w:rFonts w:eastAsia="SimSun"/>
          <w:bCs/>
          <w:i/>
          <w:sz w:val="24"/>
          <w:szCs w:val="24"/>
          <w:lang w:eastAsia="ar-SA"/>
        </w:rPr>
        <w:t>(протокол № 8 от 04 апреля 2024 г.)</w:t>
      </w:r>
    </w:p>
    <w:p w14:paraId="64730A8E" w14:textId="77777777" w:rsidR="00830E67" w:rsidRPr="003D6493" w:rsidRDefault="00830E67">
      <w:pPr>
        <w:spacing w:line="276" w:lineRule="auto"/>
        <w:jc w:val="center"/>
        <w:rPr>
          <w:i/>
          <w:color w:val="000000" w:themeColor="text1"/>
          <w:sz w:val="28"/>
          <w:szCs w:val="28"/>
        </w:rPr>
      </w:pPr>
    </w:p>
    <w:p w14:paraId="2C68DCAD" w14:textId="27056237" w:rsidR="00830E67" w:rsidRDefault="00830E67">
      <w:pPr>
        <w:spacing w:line="276" w:lineRule="auto"/>
        <w:jc w:val="center"/>
        <w:rPr>
          <w:i/>
          <w:color w:val="000000" w:themeColor="text1"/>
          <w:sz w:val="24"/>
          <w:szCs w:val="24"/>
        </w:rPr>
      </w:pPr>
    </w:p>
    <w:p w14:paraId="149597F9" w14:textId="49F3E394" w:rsidR="004B3979" w:rsidRDefault="004B3979">
      <w:pPr>
        <w:spacing w:line="276" w:lineRule="auto"/>
        <w:jc w:val="center"/>
        <w:rPr>
          <w:i/>
          <w:color w:val="000000" w:themeColor="text1"/>
          <w:sz w:val="24"/>
          <w:szCs w:val="24"/>
        </w:rPr>
      </w:pPr>
    </w:p>
    <w:p w14:paraId="2C6E807B" w14:textId="77777777" w:rsidR="004B3979" w:rsidRDefault="004B3979">
      <w:pPr>
        <w:spacing w:line="276" w:lineRule="auto"/>
        <w:jc w:val="center"/>
        <w:rPr>
          <w:i/>
          <w:color w:val="000000" w:themeColor="text1"/>
          <w:sz w:val="24"/>
          <w:szCs w:val="24"/>
        </w:rPr>
      </w:pPr>
    </w:p>
    <w:p w14:paraId="4DE6B2B0" w14:textId="0B7CDCAD" w:rsidR="00690E1F" w:rsidRDefault="003D6493" w:rsidP="009D6A55">
      <w:pPr>
        <w:jc w:val="center"/>
        <w:rPr>
          <w:color w:val="000000" w:themeColor="text1"/>
          <w:sz w:val="28"/>
          <w:szCs w:val="28"/>
        </w:rPr>
      </w:pPr>
      <w:r>
        <w:rPr>
          <w:color w:val="000000" w:themeColor="text1"/>
          <w:sz w:val="28"/>
          <w:szCs w:val="28"/>
        </w:rPr>
        <w:t>Москва 202</w:t>
      </w:r>
      <w:r w:rsidR="009D6A55">
        <w:rPr>
          <w:color w:val="000000" w:themeColor="text1"/>
          <w:sz w:val="28"/>
          <w:szCs w:val="28"/>
        </w:rPr>
        <w:t>4</w:t>
      </w:r>
    </w:p>
    <w:p w14:paraId="502A8235" w14:textId="77777777" w:rsidR="00690E1F" w:rsidRDefault="00690E1F">
      <w:pPr>
        <w:widowControl/>
        <w:rPr>
          <w:color w:val="000000" w:themeColor="text1"/>
          <w:sz w:val="28"/>
          <w:szCs w:val="28"/>
        </w:rPr>
      </w:pPr>
      <w:r>
        <w:rPr>
          <w:color w:val="000000" w:themeColor="text1"/>
          <w:sz w:val="28"/>
          <w:szCs w:val="28"/>
        </w:rPr>
        <w:br w:type="page"/>
      </w:r>
    </w:p>
    <w:sdt>
      <w:sdtPr>
        <w:rPr>
          <w:rFonts w:ascii="Times New Roman" w:eastAsiaTheme="minorEastAsia" w:hAnsi="Times New Roman" w:cs="Times New Roman"/>
          <w:b w:val="0"/>
          <w:bCs w:val="0"/>
          <w:color w:val="auto"/>
          <w:sz w:val="20"/>
          <w:szCs w:val="20"/>
        </w:rPr>
        <w:id w:val="-1301226340"/>
        <w:docPartObj>
          <w:docPartGallery w:val="Table of Contents"/>
          <w:docPartUnique/>
        </w:docPartObj>
      </w:sdtPr>
      <w:sdtEndPr/>
      <w:sdtContent>
        <w:p w14:paraId="2661DB9C" w14:textId="77777777" w:rsidR="00830E67" w:rsidRPr="00F57E9E" w:rsidRDefault="003D6493" w:rsidP="009D6A55">
          <w:pPr>
            <w:pStyle w:val="af8"/>
            <w:jc w:val="center"/>
            <w:rPr>
              <w:rFonts w:ascii="Times New Roman" w:hAnsi="Times New Roman" w:cs="Times New Roman"/>
              <w:color w:val="000000" w:themeColor="text1"/>
            </w:rPr>
          </w:pPr>
          <w:r w:rsidRPr="00F57E9E">
            <w:rPr>
              <w:rFonts w:ascii="Times New Roman" w:hAnsi="Times New Roman" w:cs="Times New Roman"/>
              <w:color w:val="000000" w:themeColor="text1"/>
            </w:rPr>
            <w:t>Содержание</w:t>
          </w:r>
        </w:p>
        <w:p w14:paraId="5D646A6C" w14:textId="122D0AF9" w:rsidR="00690E1F" w:rsidRPr="00690E1F" w:rsidRDefault="003D6493" w:rsidP="00690E1F">
          <w:pPr>
            <w:pStyle w:val="12"/>
            <w:tabs>
              <w:tab w:val="left" w:pos="600"/>
              <w:tab w:val="right" w:leader="dot" w:pos="9768"/>
            </w:tabs>
            <w:spacing w:before="0" w:after="0"/>
            <w:rPr>
              <w:rFonts w:ascii="Times New Roman" w:hAnsi="Times New Roman" w:cs="Times New Roman"/>
              <w:b w:val="0"/>
              <w:bCs w:val="0"/>
              <w:i w:val="0"/>
              <w:iCs w:val="0"/>
              <w:noProof/>
              <w:kern w:val="2"/>
              <w14:ligatures w14:val="standardContextual"/>
            </w:rPr>
          </w:pPr>
          <w:r w:rsidRPr="00F57E9E">
            <w:rPr>
              <w:rFonts w:ascii="Times New Roman" w:hAnsi="Times New Roman" w:cs="Times New Roman"/>
              <w:b w:val="0"/>
              <w:bCs w:val="0"/>
              <w:i w:val="0"/>
              <w:iCs w:val="0"/>
            </w:rPr>
            <w:fldChar w:fldCharType="begin"/>
          </w:r>
          <w:r w:rsidRPr="00F57E9E">
            <w:rPr>
              <w:rFonts w:ascii="Times New Roman" w:hAnsi="Times New Roman" w:cs="Times New Roman"/>
              <w:b w:val="0"/>
              <w:bCs w:val="0"/>
              <w:i w:val="0"/>
              <w:iCs w:val="0"/>
            </w:rPr>
            <w:instrText xml:space="preserve"> TOC \z \o "1-3" \u \h</w:instrText>
          </w:r>
          <w:r w:rsidRPr="00F57E9E">
            <w:rPr>
              <w:rFonts w:ascii="Times New Roman" w:hAnsi="Times New Roman" w:cs="Times New Roman"/>
              <w:b w:val="0"/>
              <w:bCs w:val="0"/>
              <w:i w:val="0"/>
              <w:iCs w:val="0"/>
            </w:rPr>
            <w:fldChar w:fldCharType="separate"/>
          </w:r>
          <w:hyperlink w:anchor="_Toc161772843" w:history="1">
            <w:r w:rsidR="00690E1F" w:rsidRPr="00690E1F">
              <w:rPr>
                <w:rStyle w:val="afa"/>
                <w:rFonts w:ascii="Times New Roman" w:hAnsi="Times New Roman" w:cs="Times New Roman"/>
                <w:b w:val="0"/>
                <w:bCs w:val="0"/>
                <w:i w:val="0"/>
                <w:iCs w:val="0"/>
                <w:noProof/>
              </w:rPr>
              <w:t>1.</w:t>
            </w:r>
            <w:r w:rsidR="00690E1F" w:rsidRPr="00690E1F">
              <w:rPr>
                <w:rFonts w:ascii="Times New Roman" w:hAnsi="Times New Roman" w:cs="Times New Roman"/>
                <w:b w:val="0"/>
                <w:bCs w:val="0"/>
                <w:i w:val="0"/>
                <w:iCs w:val="0"/>
                <w:noProof/>
                <w:kern w:val="2"/>
                <w14:ligatures w14:val="standardContextual"/>
              </w:rPr>
              <w:tab/>
            </w:r>
            <w:r w:rsidR="00690E1F" w:rsidRPr="00690E1F">
              <w:rPr>
                <w:rStyle w:val="afa"/>
                <w:rFonts w:ascii="Times New Roman" w:hAnsi="Times New Roman" w:cs="Times New Roman"/>
                <w:b w:val="0"/>
                <w:bCs w:val="0"/>
                <w:i w:val="0"/>
                <w:iCs w:val="0"/>
                <w:noProof/>
              </w:rPr>
              <w:t>Наименование дисциплины</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_Toc161772843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3</w:t>
            </w:r>
            <w:r w:rsidR="00690E1F" w:rsidRPr="00690E1F">
              <w:rPr>
                <w:rFonts w:ascii="Times New Roman" w:hAnsi="Times New Roman" w:cs="Times New Roman"/>
                <w:b w:val="0"/>
                <w:bCs w:val="0"/>
                <w:i w:val="0"/>
                <w:iCs w:val="0"/>
                <w:noProof/>
                <w:webHidden/>
              </w:rPr>
              <w:fldChar w:fldCharType="end"/>
            </w:r>
          </w:hyperlink>
        </w:p>
        <w:p w14:paraId="7053A90B" w14:textId="24489A26" w:rsidR="00690E1F" w:rsidRPr="00690E1F" w:rsidRDefault="00E0314A" w:rsidP="00690E1F">
          <w:pPr>
            <w:pStyle w:val="12"/>
            <w:tabs>
              <w:tab w:val="left" w:pos="600"/>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44" w:history="1">
            <w:r w:rsidR="00690E1F" w:rsidRPr="00690E1F">
              <w:rPr>
                <w:rStyle w:val="afa"/>
                <w:rFonts w:ascii="Times New Roman" w:hAnsi="Times New Roman" w:cs="Times New Roman"/>
                <w:b w:val="0"/>
                <w:bCs w:val="0"/>
                <w:i w:val="0"/>
                <w:iCs w:val="0"/>
                <w:noProof/>
              </w:rPr>
              <w:t>2.</w:t>
            </w:r>
            <w:r w:rsidR="00690E1F" w:rsidRPr="00690E1F">
              <w:rPr>
                <w:rFonts w:ascii="Times New Roman" w:hAnsi="Times New Roman" w:cs="Times New Roman"/>
                <w:b w:val="0"/>
                <w:bCs w:val="0"/>
                <w:i w:val="0"/>
                <w:iCs w:val="0"/>
                <w:noProof/>
                <w:kern w:val="2"/>
                <w14:ligatures w14:val="standardContextual"/>
              </w:rPr>
              <w:tab/>
            </w:r>
            <w:r w:rsidR="00690E1F" w:rsidRPr="00690E1F">
              <w:rPr>
                <w:rStyle w:val="afa"/>
                <w:rFonts w:ascii="Times New Roman" w:hAnsi="Times New Roman" w:cs="Times New Roman"/>
                <w:b w:val="0"/>
                <w:bCs w:val="0"/>
                <w:i w:val="0"/>
                <w:iCs w:val="0"/>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_Toc161772844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3</w:t>
            </w:r>
            <w:r w:rsidR="00690E1F" w:rsidRPr="00690E1F">
              <w:rPr>
                <w:rFonts w:ascii="Times New Roman" w:hAnsi="Times New Roman" w:cs="Times New Roman"/>
                <w:b w:val="0"/>
                <w:bCs w:val="0"/>
                <w:i w:val="0"/>
                <w:iCs w:val="0"/>
                <w:noProof/>
                <w:webHidden/>
              </w:rPr>
              <w:fldChar w:fldCharType="end"/>
            </w:r>
          </w:hyperlink>
        </w:p>
        <w:p w14:paraId="5488F5D8" w14:textId="2D2BA0A4"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45" w:history="1">
            <w:r w:rsidR="00690E1F" w:rsidRPr="00690E1F">
              <w:rPr>
                <w:rStyle w:val="afa"/>
                <w:rFonts w:ascii="Times New Roman" w:hAnsi="Times New Roman" w:cs="Times New Roman"/>
                <w:b w:val="0"/>
                <w:bCs w:val="0"/>
                <w:i w:val="0"/>
                <w:iCs w:val="0"/>
                <w:noProof/>
              </w:rPr>
              <w:t>3. Место дисциплины в структуре образовательной программы</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_Toc161772845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3</w:t>
            </w:r>
            <w:r w:rsidR="00690E1F" w:rsidRPr="00690E1F">
              <w:rPr>
                <w:rFonts w:ascii="Times New Roman" w:hAnsi="Times New Roman" w:cs="Times New Roman"/>
                <w:b w:val="0"/>
                <w:bCs w:val="0"/>
                <w:i w:val="0"/>
                <w:iCs w:val="0"/>
                <w:noProof/>
                <w:webHidden/>
              </w:rPr>
              <w:fldChar w:fldCharType="end"/>
            </w:r>
          </w:hyperlink>
        </w:p>
        <w:p w14:paraId="254C3A35" w14:textId="122474F8"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46" w:history="1">
            <w:r w:rsidR="00690E1F" w:rsidRPr="00690E1F">
              <w:rPr>
                <w:rStyle w:val="afa"/>
                <w:rFonts w:ascii="Times New Roman" w:hAnsi="Times New Roman" w:cs="Times New Roman"/>
                <w:b w:val="0"/>
                <w:bCs w:val="0"/>
                <w:i w:val="0"/>
                <w:iCs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_Toc161772846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4</w:t>
            </w:r>
            <w:r w:rsidR="00690E1F" w:rsidRPr="00690E1F">
              <w:rPr>
                <w:rFonts w:ascii="Times New Roman" w:hAnsi="Times New Roman" w:cs="Times New Roman"/>
                <w:b w:val="0"/>
                <w:bCs w:val="0"/>
                <w:i w:val="0"/>
                <w:iCs w:val="0"/>
                <w:noProof/>
                <w:webHidden/>
              </w:rPr>
              <w:fldChar w:fldCharType="end"/>
            </w:r>
          </w:hyperlink>
        </w:p>
        <w:p w14:paraId="7861DBD1" w14:textId="184E0455"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47" w:history="1">
            <w:r w:rsidR="00690E1F" w:rsidRPr="00690E1F">
              <w:rPr>
                <w:rStyle w:val="afa"/>
                <w:rFonts w:ascii="Times New Roman" w:hAnsi="Times New Roman" w:cs="Times New Roman"/>
                <w:b w:val="0"/>
                <w:bCs w:val="0"/>
                <w:i w:val="0"/>
                <w:iCs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_Toc161772847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4</w:t>
            </w:r>
            <w:r w:rsidR="00690E1F" w:rsidRPr="00690E1F">
              <w:rPr>
                <w:rFonts w:ascii="Times New Roman" w:hAnsi="Times New Roman" w:cs="Times New Roman"/>
                <w:b w:val="0"/>
                <w:bCs w:val="0"/>
                <w:i w:val="0"/>
                <w:iCs w:val="0"/>
                <w:noProof/>
                <w:webHidden/>
              </w:rPr>
              <w:fldChar w:fldCharType="end"/>
            </w:r>
          </w:hyperlink>
        </w:p>
        <w:p w14:paraId="5D3AD596" w14:textId="6740E54B" w:rsidR="00690E1F" w:rsidRPr="00690E1F" w:rsidRDefault="00E0314A" w:rsidP="00690E1F">
          <w:pPr>
            <w:pStyle w:val="21"/>
            <w:tabs>
              <w:tab w:val="right" w:leader="dot" w:pos="9768"/>
            </w:tabs>
            <w:spacing w:before="0"/>
            <w:rPr>
              <w:rFonts w:ascii="Times New Roman" w:hAnsi="Times New Roman" w:cs="Times New Roman"/>
              <w:b w:val="0"/>
              <w:bCs w:val="0"/>
              <w:noProof/>
              <w:kern w:val="2"/>
              <w:sz w:val="24"/>
              <w:szCs w:val="24"/>
              <w14:ligatures w14:val="standardContextual"/>
            </w:rPr>
          </w:pPr>
          <w:hyperlink w:anchor="_Toc161772848" w:history="1">
            <w:r w:rsidR="00690E1F" w:rsidRPr="00690E1F">
              <w:rPr>
                <w:rStyle w:val="afa"/>
                <w:rFonts w:ascii="Times New Roman" w:hAnsi="Times New Roman" w:cs="Times New Roman"/>
                <w:b w:val="0"/>
                <w:bCs w:val="0"/>
                <w:noProof/>
                <w:sz w:val="24"/>
                <w:szCs w:val="24"/>
              </w:rPr>
              <w:t>5.1. Содержание дисциплины</w:t>
            </w:r>
            <w:r w:rsidR="00690E1F" w:rsidRPr="00690E1F">
              <w:rPr>
                <w:rFonts w:ascii="Times New Roman" w:hAnsi="Times New Roman" w:cs="Times New Roman"/>
                <w:b w:val="0"/>
                <w:bCs w:val="0"/>
                <w:noProof/>
                <w:webHidden/>
                <w:sz w:val="24"/>
                <w:szCs w:val="24"/>
              </w:rPr>
              <w:tab/>
            </w:r>
            <w:r w:rsidR="00690E1F" w:rsidRPr="00690E1F">
              <w:rPr>
                <w:rFonts w:ascii="Times New Roman" w:hAnsi="Times New Roman" w:cs="Times New Roman"/>
                <w:b w:val="0"/>
                <w:bCs w:val="0"/>
                <w:noProof/>
                <w:webHidden/>
                <w:sz w:val="24"/>
                <w:szCs w:val="24"/>
              </w:rPr>
              <w:fldChar w:fldCharType="begin"/>
            </w:r>
            <w:r w:rsidR="00690E1F" w:rsidRPr="00690E1F">
              <w:rPr>
                <w:rFonts w:ascii="Times New Roman" w:hAnsi="Times New Roman" w:cs="Times New Roman"/>
                <w:b w:val="0"/>
                <w:bCs w:val="0"/>
                <w:noProof/>
                <w:webHidden/>
                <w:sz w:val="24"/>
                <w:szCs w:val="24"/>
              </w:rPr>
              <w:instrText xml:space="preserve"> PAGEREF _Toc161772848 \h </w:instrText>
            </w:r>
            <w:r w:rsidR="00690E1F" w:rsidRPr="00690E1F">
              <w:rPr>
                <w:rFonts w:ascii="Times New Roman" w:hAnsi="Times New Roman" w:cs="Times New Roman"/>
                <w:b w:val="0"/>
                <w:bCs w:val="0"/>
                <w:noProof/>
                <w:webHidden/>
                <w:sz w:val="24"/>
                <w:szCs w:val="24"/>
              </w:rPr>
            </w:r>
            <w:r w:rsidR="00690E1F" w:rsidRPr="00690E1F">
              <w:rPr>
                <w:rFonts w:ascii="Times New Roman" w:hAnsi="Times New Roman" w:cs="Times New Roman"/>
                <w:b w:val="0"/>
                <w:bCs w:val="0"/>
                <w:noProof/>
                <w:webHidden/>
                <w:sz w:val="24"/>
                <w:szCs w:val="24"/>
              </w:rPr>
              <w:fldChar w:fldCharType="separate"/>
            </w:r>
            <w:r w:rsidR="005F0B77">
              <w:rPr>
                <w:rFonts w:ascii="Times New Roman" w:hAnsi="Times New Roman" w:cs="Times New Roman"/>
                <w:b w:val="0"/>
                <w:bCs w:val="0"/>
                <w:noProof/>
                <w:webHidden/>
                <w:sz w:val="24"/>
                <w:szCs w:val="24"/>
              </w:rPr>
              <w:t>4</w:t>
            </w:r>
            <w:r w:rsidR="00690E1F" w:rsidRPr="00690E1F">
              <w:rPr>
                <w:rFonts w:ascii="Times New Roman" w:hAnsi="Times New Roman" w:cs="Times New Roman"/>
                <w:b w:val="0"/>
                <w:bCs w:val="0"/>
                <w:noProof/>
                <w:webHidden/>
                <w:sz w:val="24"/>
                <w:szCs w:val="24"/>
              </w:rPr>
              <w:fldChar w:fldCharType="end"/>
            </w:r>
          </w:hyperlink>
        </w:p>
        <w:p w14:paraId="3520D4A7" w14:textId="5F6FA0EF" w:rsidR="00690E1F" w:rsidRPr="00690E1F" w:rsidRDefault="00E0314A" w:rsidP="00690E1F">
          <w:pPr>
            <w:pStyle w:val="21"/>
            <w:tabs>
              <w:tab w:val="right" w:leader="dot" w:pos="9768"/>
            </w:tabs>
            <w:spacing w:before="0"/>
            <w:rPr>
              <w:rFonts w:ascii="Times New Roman" w:hAnsi="Times New Roman" w:cs="Times New Roman"/>
              <w:b w:val="0"/>
              <w:bCs w:val="0"/>
              <w:noProof/>
              <w:kern w:val="2"/>
              <w:sz w:val="24"/>
              <w:szCs w:val="24"/>
              <w14:ligatures w14:val="standardContextual"/>
            </w:rPr>
          </w:pPr>
          <w:hyperlink w:anchor="_Toc161772849" w:history="1">
            <w:r w:rsidR="00690E1F" w:rsidRPr="00690E1F">
              <w:rPr>
                <w:rStyle w:val="afa"/>
                <w:rFonts w:ascii="Times New Roman" w:eastAsia="Times New Roman" w:hAnsi="Times New Roman" w:cs="Times New Roman"/>
                <w:b w:val="0"/>
                <w:bCs w:val="0"/>
                <w:noProof/>
                <w:sz w:val="24"/>
                <w:szCs w:val="24"/>
              </w:rPr>
              <w:t>5.2. Учебно-тематический план</w:t>
            </w:r>
            <w:r w:rsidR="00690E1F" w:rsidRPr="00690E1F">
              <w:rPr>
                <w:rFonts w:ascii="Times New Roman" w:hAnsi="Times New Roman" w:cs="Times New Roman"/>
                <w:b w:val="0"/>
                <w:bCs w:val="0"/>
                <w:noProof/>
                <w:webHidden/>
                <w:sz w:val="24"/>
                <w:szCs w:val="24"/>
              </w:rPr>
              <w:tab/>
            </w:r>
            <w:r w:rsidR="00690E1F" w:rsidRPr="00690E1F">
              <w:rPr>
                <w:rFonts w:ascii="Times New Roman" w:hAnsi="Times New Roman" w:cs="Times New Roman"/>
                <w:b w:val="0"/>
                <w:bCs w:val="0"/>
                <w:noProof/>
                <w:webHidden/>
                <w:sz w:val="24"/>
                <w:szCs w:val="24"/>
              </w:rPr>
              <w:fldChar w:fldCharType="begin"/>
            </w:r>
            <w:r w:rsidR="00690E1F" w:rsidRPr="00690E1F">
              <w:rPr>
                <w:rFonts w:ascii="Times New Roman" w:hAnsi="Times New Roman" w:cs="Times New Roman"/>
                <w:b w:val="0"/>
                <w:bCs w:val="0"/>
                <w:noProof/>
                <w:webHidden/>
                <w:sz w:val="24"/>
                <w:szCs w:val="24"/>
              </w:rPr>
              <w:instrText xml:space="preserve"> PAGEREF _Toc161772849 \h </w:instrText>
            </w:r>
            <w:r w:rsidR="00690E1F" w:rsidRPr="00690E1F">
              <w:rPr>
                <w:rFonts w:ascii="Times New Roman" w:hAnsi="Times New Roman" w:cs="Times New Roman"/>
                <w:b w:val="0"/>
                <w:bCs w:val="0"/>
                <w:noProof/>
                <w:webHidden/>
                <w:sz w:val="24"/>
                <w:szCs w:val="24"/>
              </w:rPr>
            </w:r>
            <w:r w:rsidR="00690E1F" w:rsidRPr="00690E1F">
              <w:rPr>
                <w:rFonts w:ascii="Times New Roman" w:hAnsi="Times New Roman" w:cs="Times New Roman"/>
                <w:b w:val="0"/>
                <w:bCs w:val="0"/>
                <w:noProof/>
                <w:webHidden/>
                <w:sz w:val="24"/>
                <w:szCs w:val="24"/>
              </w:rPr>
              <w:fldChar w:fldCharType="separate"/>
            </w:r>
            <w:r w:rsidR="005F0B77">
              <w:rPr>
                <w:rFonts w:ascii="Times New Roman" w:hAnsi="Times New Roman" w:cs="Times New Roman"/>
                <w:b w:val="0"/>
                <w:bCs w:val="0"/>
                <w:noProof/>
                <w:webHidden/>
                <w:sz w:val="24"/>
                <w:szCs w:val="24"/>
              </w:rPr>
              <w:t>6</w:t>
            </w:r>
            <w:r w:rsidR="00690E1F" w:rsidRPr="00690E1F">
              <w:rPr>
                <w:rFonts w:ascii="Times New Roman" w:hAnsi="Times New Roman" w:cs="Times New Roman"/>
                <w:b w:val="0"/>
                <w:bCs w:val="0"/>
                <w:noProof/>
                <w:webHidden/>
                <w:sz w:val="24"/>
                <w:szCs w:val="24"/>
              </w:rPr>
              <w:fldChar w:fldCharType="end"/>
            </w:r>
          </w:hyperlink>
        </w:p>
        <w:p w14:paraId="478AD97E" w14:textId="6F97CD9D" w:rsidR="00690E1F" w:rsidRPr="00690E1F" w:rsidRDefault="00E0314A" w:rsidP="00690E1F">
          <w:pPr>
            <w:pStyle w:val="21"/>
            <w:tabs>
              <w:tab w:val="right" w:leader="dot" w:pos="9768"/>
            </w:tabs>
            <w:spacing w:before="0"/>
            <w:rPr>
              <w:rFonts w:ascii="Times New Roman" w:hAnsi="Times New Roman" w:cs="Times New Roman"/>
              <w:b w:val="0"/>
              <w:bCs w:val="0"/>
              <w:noProof/>
              <w:kern w:val="2"/>
              <w:sz w:val="24"/>
              <w:szCs w:val="24"/>
              <w14:ligatures w14:val="standardContextual"/>
            </w:rPr>
          </w:pPr>
          <w:hyperlink w:anchor="_Toc161772850" w:history="1">
            <w:r w:rsidR="00690E1F" w:rsidRPr="00690E1F">
              <w:rPr>
                <w:rStyle w:val="afa"/>
                <w:rFonts w:ascii="Times New Roman" w:hAnsi="Times New Roman" w:cs="Times New Roman"/>
                <w:b w:val="0"/>
                <w:bCs w:val="0"/>
                <w:noProof/>
                <w:sz w:val="24"/>
                <w:szCs w:val="24"/>
              </w:rPr>
              <w:t>5.3. Содержание практических и семинарских занятий</w:t>
            </w:r>
            <w:r w:rsidR="00690E1F" w:rsidRPr="00690E1F">
              <w:rPr>
                <w:rFonts w:ascii="Times New Roman" w:hAnsi="Times New Roman" w:cs="Times New Roman"/>
                <w:b w:val="0"/>
                <w:bCs w:val="0"/>
                <w:noProof/>
                <w:webHidden/>
                <w:sz w:val="24"/>
                <w:szCs w:val="24"/>
              </w:rPr>
              <w:tab/>
            </w:r>
            <w:r w:rsidR="00690E1F" w:rsidRPr="00690E1F">
              <w:rPr>
                <w:rFonts w:ascii="Times New Roman" w:hAnsi="Times New Roman" w:cs="Times New Roman"/>
                <w:b w:val="0"/>
                <w:bCs w:val="0"/>
                <w:noProof/>
                <w:webHidden/>
                <w:sz w:val="24"/>
                <w:szCs w:val="24"/>
              </w:rPr>
              <w:fldChar w:fldCharType="begin"/>
            </w:r>
            <w:r w:rsidR="00690E1F" w:rsidRPr="00690E1F">
              <w:rPr>
                <w:rFonts w:ascii="Times New Roman" w:hAnsi="Times New Roman" w:cs="Times New Roman"/>
                <w:b w:val="0"/>
                <w:bCs w:val="0"/>
                <w:noProof/>
                <w:webHidden/>
                <w:sz w:val="24"/>
                <w:szCs w:val="24"/>
              </w:rPr>
              <w:instrText xml:space="preserve"> PAGEREF _Toc161772850 \h </w:instrText>
            </w:r>
            <w:r w:rsidR="00690E1F" w:rsidRPr="00690E1F">
              <w:rPr>
                <w:rFonts w:ascii="Times New Roman" w:hAnsi="Times New Roman" w:cs="Times New Roman"/>
                <w:b w:val="0"/>
                <w:bCs w:val="0"/>
                <w:noProof/>
                <w:webHidden/>
                <w:sz w:val="24"/>
                <w:szCs w:val="24"/>
              </w:rPr>
            </w:r>
            <w:r w:rsidR="00690E1F" w:rsidRPr="00690E1F">
              <w:rPr>
                <w:rFonts w:ascii="Times New Roman" w:hAnsi="Times New Roman" w:cs="Times New Roman"/>
                <w:b w:val="0"/>
                <w:bCs w:val="0"/>
                <w:noProof/>
                <w:webHidden/>
                <w:sz w:val="24"/>
                <w:szCs w:val="24"/>
              </w:rPr>
              <w:fldChar w:fldCharType="separate"/>
            </w:r>
            <w:r w:rsidR="005F0B77">
              <w:rPr>
                <w:rFonts w:ascii="Times New Roman" w:hAnsi="Times New Roman" w:cs="Times New Roman"/>
                <w:b w:val="0"/>
                <w:bCs w:val="0"/>
                <w:noProof/>
                <w:webHidden/>
                <w:sz w:val="24"/>
                <w:szCs w:val="24"/>
              </w:rPr>
              <w:t>6</w:t>
            </w:r>
            <w:r w:rsidR="00690E1F" w:rsidRPr="00690E1F">
              <w:rPr>
                <w:rFonts w:ascii="Times New Roman" w:hAnsi="Times New Roman" w:cs="Times New Roman"/>
                <w:b w:val="0"/>
                <w:bCs w:val="0"/>
                <w:noProof/>
                <w:webHidden/>
                <w:sz w:val="24"/>
                <w:szCs w:val="24"/>
              </w:rPr>
              <w:fldChar w:fldCharType="end"/>
            </w:r>
          </w:hyperlink>
        </w:p>
        <w:p w14:paraId="34C693E9" w14:textId="046A12E1"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1" w:history="1">
            <w:r w:rsidR="00690E1F" w:rsidRPr="00690E1F">
              <w:rPr>
                <w:rStyle w:val="afa"/>
                <w:rFonts w:ascii="Times New Roman" w:hAnsi="Times New Roman" w:cs="Times New Roman"/>
                <w:b w:val="0"/>
                <w:bCs w:val="0"/>
                <w:i w:val="0"/>
                <w:iCs w:val="0"/>
                <w:noProof/>
              </w:rPr>
              <w:t>6. Перечень учебно-методического обеспечения для самостоятельной работы обучающихся по дисциплине</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_Toc161772851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8</w:t>
            </w:r>
            <w:r w:rsidR="00690E1F" w:rsidRPr="00690E1F">
              <w:rPr>
                <w:rFonts w:ascii="Times New Roman" w:hAnsi="Times New Roman" w:cs="Times New Roman"/>
                <w:b w:val="0"/>
                <w:bCs w:val="0"/>
                <w:i w:val="0"/>
                <w:iCs w:val="0"/>
                <w:noProof/>
                <w:webHidden/>
              </w:rPr>
              <w:fldChar w:fldCharType="end"/>
            </w:r>
          </w:hyperlink>
        </w:p>
        <w:p w14:paraId="41252304" w14:textId="14BC2144" w:rsidR="00690E1F" w:rsidRPr="00690E1F" w:rsidRDefault="00E0314A" w:rsidP="00690E1F">
          <w:pPr>
            <w:pStyle w:val="21"/>
            <w:tabs>
              <w:tab w:val="right" w:leader="dot" w:pos="9768"/>
            </w:tabs>
            <w:spacing w:before="0"/>
            <w:rPr>
              <w:rFonts w:ascii="Times New Roman" w:hAnsi="Times New Roman" w:cs="Times New Roman"/>
              <w:b w:val="0"/>
              <w:bCs w:val="0"/>
              <w:noProof/>
              <w:kern w:val="2"/>
              <w:sz w:val="24"/>
              <w:szCs w:val="24"/>
              <w14:ligatures w14:val="standardContextual"/>
            </w:rPr>
          </w:pPr>
          <w:hyperlink w:anchor="_Toc161772852" w:history="1">
            <w:r w:rsidR="00690E1F" w:rsidRPr="00690E1F">
              <w:rPr>
                <w:rStyle w:val="afa"/>
                <w:rFonts w:ascii="Times New Roman" w:hAnsi="Times New Roman" w:cs="Times New Roman"/>
                <w:b w:val="0"/>
                <w:bCs w:val="0"/>
                <w:noProof/>
                <w:sz w:val="24"/>
                <w:szCs w:val="24"/>
              </w:rPr>
              <w:t>6.1. Перечень вопросов, отводимых на самостоятельное освоение дисциплины, формы внеаудиторной самостоятельной работы</w:t>
            </w:r>
            <w:r w:rsidR="00690E1F" w:rsidRPr="00690E1F">
              <w:rPr>
                <w:rFonts w:ascii="Times New Roman" w:hAnsi="Times New Roman" w:cs="Times New Roman"/>
                <w:b w:val="0"/>
                <w:bCs w:val="0"/>
                <w:noProof/>
                <w:webHidden/>
                <w:sz w:val="24"/>
                <w:szCs w:val="24"/>
              </w:rPr>
              <w:tab/>
            </w:r>
            <w:r w:rsidR="00690E1F" w:rsidRPr="00690E1F">
              <w:rPr>
                <w:rFonts w:ascii="Times New Roman" w:hAnsi="Times New Roman" w:cs="Times New Roman"/>
                <w:b w:val="0"/>
                <w:bCs w:val="0"/>
                <w:noProof/>
                <w:webHidden/>
                <w:sz w:val="24"/>
                <w:szCs w:val="24"/>
              </w:rPr>
              <w:fldChar w:fldCharType="begin"/>
            </w:r>
            <w:r w:rsidR="00690E1F" w:rsidRPr="00690E1F">
              <w:rPr>
                <w:rFonts w:ascii="Times New Roman" w:hAnsi="Times New Roman" w:cs="Times New Roman"/>
                <w:b w:val="0"/>
                <w:bCs w:val="0"/>
                <w:noProof/>
                <w:webHidden/>
                <w:sz w:val="24"/>
                <w:szCs w:val="24"/>
              </w:rPr>
              <w:instrText xml:space="preserve"> PAGEREF _Toc161772852 \h </w:instrText>
            </w:r>
            <w:r w:rsidR="00690E1F" w:rsidRPr="00690E1F">
              <w:rPr>
                <w:rFonts w:ascii="Times New Roman" w:hAnsi="Times New Roman" w:cs="Times New Roman"/>
                <w:b w:val="0"/>
                <w:bCs w:val="0"/>
                <w:noProof/>
                <w:webHidden/>
                <w:sz w:val="24"/>
                <w:szCs w:val="24"/>
              </w:rPr>
            </w:r>
            <w:r w:rsidR="00690E1F" w:rsidRPr="00690E1F">
              <w:rPr>
                <w:rFonts w:ascii="Times New Roman" w:hAnsi="Times New Roman" w:cs="Times New Roman"/>
                <w:b w:val="0"/>
                <w:bCs w:val="0"/>
                <w:noProof/>
                <w:webHidden/>
                <w:sz w:val="24"/>
                <w:szCs w:val="24"/>
              </w:rPr>
              <w:fldChar w:fldCharType="separate"/>
            </w:r>
            <w:r w:rsidR="005F0B77">
              <w:rPr>
                <w:rFonts w:ascii="Times New Roman" w:hAnsi="Times New Roman" w:cs="Times New Roman"/>
                <w:b w:val="0"/>
                <w:bCs w:val="0"/>
                <w:noProof/>
                <w:webHidden/>
                <w:sz w:val="24"/>
                <w:szCs w:val="24"/>
              </w:rPr>
              <w:t>8</w:t>
            </w:r>
            <w:r w:rsidR="00690E1F" w:rsidRPr="00690E1F">
              <w:rPr>
                <w:rFonts w:ascii="Times New Roman" w:hAnsi="Times New Roman" w:cs="Times New Roman"/>
                <w:b w:val="0"/>
                <w:bCs w:val="0"/>
                <w:noProof/>
                <w:webHidden/>
                <w:sz w:val="24"/>
                <w:szCs w:val="24"/>
              </w:rPr>
              <w:fldChar w:fldCharType="end"/>
            </w:r>
          </w:hyperlink>
        </w:p>
        <w:p w14:paraId="48BD3455" w14:textId="248025AD" w:rsidR="00690E1F" w:rsidRPr="00690E1F" w:rsidRDefault="00E0314A" w:rsidP="00690E1F">
          <w:pPr>
            <w:pStyle w:val="21"/>
            <w:tabs>
              <w:tab w:val="right" w:leader="dot" w:pos="9768"/>
            </w:tabs>
            <w:spacing w:before="0"/>
            <w:rPr>
              <w:rFonts w:ascii="Times New Roman" w:hAnsi="Times New Roman" w:cs="Times New Roman"/>
              <w:b w:val="0"/>
              <w:bCs w:val="0"/>
              <w:noProof/>
              <w:kern w:val="2"/>
              <w:sz w:val="24"/>
              <w:szCs w:val="24"/>
              <w14:ligatures w14:val="standardContextual"/>
            </w:rPr>
          </w:pPr>
          <w:hyperlink w:anchor="_Toc161772853" w:history="1">
            <w:r w:rsidR="00690E1F" w:rsidRPr="00690E1F">
              <w:rPr>
                <w:rStyle w:val="afa"/>
                <w:rFonts w:ascii="Times New Roman" w:hAnsi="Times New Roman" w:cs="Times New Roman"/>
                <w:b w:val="0"/>
                <w:bCs w:val="0"/>
                <w:noProof/>
                <w:sz w:val="24"/>
                <w:szCs w:val="24"/>
              </w:rPr>
              <w:t>6.2. Перечень вопросов, заданий, тем для подготовки к текущему контролю (согласно таблице 2)</w:t>
            </w:r>
            <w:r w:rsidR="00690E1F" w:rsidRPr="00690E1F">
              <w:rPr>
                <w:rFonts w:ascii="Times New Roman" w:hAnsi="Times New Roman" w:cs="Times New Roman"/>
                <w:b w:val="0"/>
                <w:bCs w:val="0"/>
                <w:noProof/>
                <w:webHidden/>
                <w:sz w:val="24"/>
                <w:szCs w:val="24"/>
              </w:rPr>
              <w:tab/>
            </w:r>
            <w:r w:rsidR="00690E1F" w:rsidRPr="00690E1F">
              <w:rPr>
                <w:rFonts w:ascii="Times New Roman" w:hAnsi="Times New Roman" w:cs="Times New Roman"/>
                <w:b w:val="0"/>
                <w:bCs w:val="0"/>
                <w:noProof/>
                <w:webHidden/>
                <w:sz w:val="24"/>
                <w:szCs w:val="24"/>
              </w:rPr>
              <w:fldChar w:fldCharType="begin"/>
            </w:r>
            <w:r w:rsidR="00690E1F" w:rsidRPr="00690E1F">
              <w:rPr>
                <w:rFonts w:ascii="Times New Roman" w:hAnsi="Times New Roman" w:cs="Times New Roman"/>
                <w:b w:val="0"/>
                <w:bCs w:val="0"/>
                <w:noProof/>
                <w:webHidden/>
                <w:sz w:val="24"/>
                <w:szCs w:val="24"/>
              </w:rPr>
              <w:instrText xml:space="preserve"> PAGEREF _Toc161772853 \h </w:instrText>
            </w:r>
            <w:r w:rsidR="00690E1F" w:rsidRPr="00690E1F">
              <w:rPr>
                <w:rFonts w:ascii="Times New Roman" w:hAnsi="Times New Roman" w:cs="Times New Roman"/>
                <w:b w:val="0"/>
                <w:bCs w:val="0"/>
                <w:noProof/>
                <w:webHidden/>
                <w:sz w:val="24"/>
                <w:szCs w:val="24"/>
              </w:rPr>
            </w:r>
            <w:r w:rsidR="00690E1F" w:rsidRPr="00690E1F">
              <w:rPr>
                <w:rFonts w:ascii="Times New Roman" w:hAnsi="Times New Roman" w:cs="Times New Roman"/>
                <w:b w:val="0"/>
                <w:bCs w:val="0"/>
                <w:noProof/>
                <w:webHidden/>
                <w:sz w:val="24"/>
                <w:szCs w:val="24"/>
              </w:rPr>
              <w:fldChar w:fldCharType="separate"/>
            </w:r>
            <w:r w:rsidR="005F0B77">
              <w:rPr>
                <w:rFonts w:ascii="Times New Roman" w:hAnsi="Times New Roman" w:cs="Times New Roman"/>
                <w:b w:val="0"/>
                <w:bCs w:val="0"/>
                <w:noProof/>
                <w:webHidden/>
                <w:sz w:val="24"/>
                <w:szCs w:val="24"/>
              </w:rPr>
              <w:t>9</w:t>
            </w:r>
            <w:r w:rsidR="00690E1F" w:rsidRPr="00690E1F">
              <w:rPr>
                <w:rFonts w:ascii="Times New Roman" w:hAnsi="Times New Roman" w:cs="Times New Roman"/>
                <w:b w:val="0"/>
                <w:bCs w:val="0"/>
                <w:noProof/>
                <w:webHidden/>
                <w:sz w:val="24"/>
                <w:szCs w:val="24"/>
              </w:rPr>
              <w:fldChar w:fldCharType="end"/>
            </w:r>
          </w:hyperlink>
        </w:p>
        <w:p w14:paraId="1D8D7F97" w14:textId="1644C6FF"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4" w:history="1">
            <w:r w:rsidR="00690E1F" w:rsidRPr="00690E1F">
              <w:rPr>
                <w:rStyle w:val="afa"/>
                <w:rFonts w:ascii="Times New Roman" w:hAnsi="Times New Roman" w:cs="Times New Roman"/>
                <w:b w:val="0"/>
                <w:bCs w:val="0"/>
                <w:i w:val="0"/>
                <w:iCs w:val="0"/>
                <w:noProof/>
              </w:rPr>
              <w:t>7. Фонд оценочных средств для проведения промежуточной аттестации обучающихся по дисциплине</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_Toc161772854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11</w:t>
            </w:r>
            <w:r w:rsidR="00690E1F" w:rsidRPr="00690E1F">
              <w:rPr>
                <w:rFonts w:ascii="Times New Roman" w:hAnsi="Times New Roman" w:cs="Times New Roman"/>
                <w:b w:val="0"/>
                <w:bCs w:val="0"/>
                <w:i w:val="0"/>
                <w:iCs w:val="0"/>
                <w:noProof/>
                <w:webHidden/>
              </w:rPr>
              <w:fldChar w:fldCharType="end"/>
            </w:r>
          </w:hyperlink>
        </w:p>
        <w:p w14:paraId="58648E1C" w14:textId="06E9E8AD"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5" w:history="1">
            <w:r w:rsidR="00690E1F" w:rsidRPr="00690E1F">
              <w:rPr>
                <w:rStyle w:val="afa"/>
                <w:rFonts w:ascii="Times New Roman" w:hAnsi="Times New Roman" w:cs="Times New Roman"/>
                <w:b w:val="0"/>
                <w:bCs w:val="0"/>
                <w:i w:val="0"/>
                <w:iCs w:val="0"/>
                <w:noProof/>
              </w:rPr>
              <w:t>8.  Перечень основной и дополнительной учебной литературы, необходимой для освоения дисциплины</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_Toc161772855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15</w:t>
            </w:r>
            <w:r w:rsidR="00690E1F" w:rsidRPr="00690E1F">
              <w:rPr>
                <w:rFonts w:ascii="Times New Roman" w:hAnsi="Times New Roman" w:cs="Times New Roman"/>
                <w:b w:val="0"/>
                <w:bCs w:val="0"/>
                <w:i w:val="0"/>
                <w:iCs w:val="0"/>
                <w:noProof/>
                <w:webHidden/>
              </w:rPr>
              <w:fldChar w:fldCharType="end"/>
            </w:r>
          </w:hyperlink>
        </w:p>
        <w:p w14:paraId="24ACA23D" w14:textId="6BE17207" w:rsidR="00690E1F" w:rsidRPr="00690E1F" w:rsidRDefault="00E0314A" w:rsidP="00690E1F">
          <w:pPr>
            <w:pStyle w:val="12"/>
            <w:tabs>
              <w:tab w:val="left" w:pos="600"/>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6" w:history="1">
            <w:r w:rsidR="00690E1F" w:rsidRPr="00690E1F">
              <w:rPr>
                <w:rStyle w:val="afa"/>
                <w:rFonts w:ascii="Times New Roman" w:hAnsi="Times New Roman" w:cs="Times New Roman"/>
                <w:b w:val="0"/>
                <w:bCs w:val="0"/>
                <w:i w:val="0"/>
                <w:iCs w:val="0"/>
                <w:noProof/>
              </w:rPr>
              <w:t>9.</w:t>
            </w:r>
            <w:r w:rsidR="00690E1F" w:rsidRPr="00690E1F">
              <w:rPr>
                <w:rFonts w:ascii="Times New Roman" w:hAnsi="Times New Roman" w:cs="Times New Roman"/>
                <w:b w:val="0"/>
                <w:bCs w:val="0"/>
                <w:i w:val="0"/>
                <w:iCs w:val="0"/>
                <w:noProof/>
                <w:kern w:val="2"/>
                <w14:ligatures w14:val="standardContextual"/>
              </w:rPr>
              <w:tab/>
            </w:r>
            <w:r w:rsidR="00690E1F" w:rsidRPr="00690E1F">
              <w:rPr>
                <w:rStyle w:val="afa"/>
                <w:rFonts w:ascii="Times New Roman" w:hAnsi="Times New Roman" w:cs="Times New Roman"/>
                <w:b w:val="0"/>
                <w:bCs w:val="0"/>
                <w:i w:val="0"/>
                <w:iCs w:val="0"/>
                <w:noProof/>
              </w:rPr>
              <w:t>Перечень ресурсов информационно-телекоммуникационной сети «Интернет», необходимых для освоения дисциплины</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_Toc161772856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16</w:t>
            </w:r>
            <w:r w:rsidR="00690E1F" w:rsidRPr="00690E1F">
              <w:rPr>
                <w:rFonts w:ascii="Times New Roman" w:hAnsi="Times New Roman" w:cs="Times New Roman"/>
                <w:b w:val="0"/>
                <w:bCs w:val="0"/>
                <w:i w:val="0"/>
                <w:iCs w:val="0"/>
                <w:noProof/>
                <w:webHidden/>
              </w:rPr>
              <w:fldChar w:fldCharType="end"/>
            </w:r>
          </w:hyperlink>
        </w:p>
        <w:p w14:paraId="0DD8BE61" w14:textId="33C0429B" w:rsidR="00690E1F" w:rsidRPr="00690E1F" w:rsidRDefault="00E0314A" w:rsidP="00690E1F">
          <w:pPr>
            <w:pStyle w:val="12"/>
            <w:tabs>
              <w:tab w:val="left" w:pos="600"/>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7" w:history="1">
            <w:r w:rsidR="00690E1F" w:rsidRPr="00690E1F">
              <w:rPr>
                <w:rStyle w:val="afa"/>
                <w:rFonts w:ascii="Times New Roman" w:hAnsi="Times New Roman" w:cs="Times New Roman"/>
                <w:b w:val="0"/>
                <w:bCs w:val="0"/>
                <w:i w:val="0"/>
                <w:iCs w:val="0"/>
                <w:noProof/>
              </w:rPr>
              <w:t>10.</w:t>
            </w:r>
            <w:r w:rsidR="00690E1F" w:rsidRPr="00690E1F">
              <w:rPr>
                <w:rFonts w:ascii="Times New Roman" w:hAnsi="Times New Roman" w:cs="Times New Roman"/>
                <w:b w:val="0"/>
                <w:bCs w:val="0"/>
                <w:i w:val="0"/>
                <w:iCs w:val="0"/>
                <w:noProof/>
                <w:kern w:val="2"/>
                <w14:ligatures w14:val="standardContextual"/>
              </w:rPr>
              <w:tab/>
            </w:r>
            <w:r w:rsidR="00690E1F" w:rsidRPr="00690E1F">
              <w:rPr>
                <w:rStyle w:val="afa"/>
                <w:rFonts w:ascii="Times New Roman" w:hAnsi="Times New Roman" w:cs="Times New Roman"/>
                <w:b w:val="0"/>
                <w:bCs w:val="0"/>
                <w:i w:val="0"/>
                <w:iCs w:val="0"/>
                <w:noProof/>
              </w:rPr>
              <w:t>Методические указания для обучающихся по освоению дисциплины</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_Toc161772857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17</w:t>
            </w:r>
            <w:r w:rsidR="00690E1F" w:rsidRPr="00690E1F">
              <w:rPr>
                <w:rFonts w:ascii="Times New Roman" w:hAnsi="Times New Roman" w:cs="Times New Roman"/>
                <w:b w:val="0"/>
                <w:bCs w:val="0"/>
                <w:i w:val="0"/>
                <w:iCs w:val="0"/>
                <w:noProof/>
                <w:webHidden/>
              </w:rPr>
              <w:fldChar w:fldCharType="end"/>
            </w:r>
          </w:hyperlink>
        </w:p>
        <w:p w14:paraId="4F0C35E7" w14:textId="22637E86"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58" w:history="1">
            <w:r w:rsidR="00690E1F" w:rsidRPr="00690E1F">
              <w:rPr>
                <w:rStyle w:val="afa"/>
                <w:rFonts w:ascii="Times New Roman" w:hAnsi="Times New Roman" w:cs="Times New Roman"/>
                <w:b w:val="0"/>
                <w:bCs w:val="0"/>
                <w:i w:val="0"/>
                <w:iCs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_Toc161772858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20</w:t>
            </w:r>
            <w:r w:rsidR="00690E1F" w:rsidRPr="00690E1F">
              <w:rPr>
                <w:rFonts w:ascii="Times New Roman" w:hAnsi="Times New Roman" w:cs="Times New Roman"/>
                <w:b w:val="0"/>
                <w:bCs w:val="0"/>
                <w:i w:val="0"/>
                <w:iCs w:val="0"/>
                <w:noProof/>
                <w:webHidden/>
              </w:rPr>
              <w:fldChar w:fldCharType="end"/>
            </w:r>
          </w:hyperlink>
        </w:p>
        <w:p w14:paraId="051E8B01" w14:textId="4AD7DA4E" w:rsidR="00690E1F" w:rsidRPr="00690E1F" w:rsidRDefault="00E0314A" w:rsidP="00690E1F">
          <w:pPr>
            <w:pStyle w:val="12"/>
            <w:tabs>
              <w:tab w:val="right" w:leader="dot" w:pos="9768"/>
            </w:tabs>
            <w:spacing w:before="0" w:after="0"/>
            <w:rPr>
              <w:rFonts w:ascii="Times New Roman" w:hAnsi="Times New Roman" w:cs="Times New Roman"/>
              <w:b w:val="0"/>
              <w:bCs w:val="0"/>
              <w:i w:val="0"/>
              <w:iCs w:val="0"/>
              <w:noProof/>
              <w:kern w:val="2"/>
              <w14:ligatures w14:val="standardContextual"/>
            </w:rPr>
          </w:pPr>
          <w:hyperlink w:anchor="_Toc161772862" w:history="1">
            <w:r w:rsidR="00690E1F" w:rsidRPr="00690E1F">
              <w:rPr>
                <w:rStyle w:val="afa"/>
                <w:rFonts w:ascii="Times New Roman" w:hAnsi="Times New Roman" w:cs="Times New Roman"/>
                <w:b w:val="0"/>
                <w:bCs w:val="0"/>
                <w:i w:val="0"/>
                <w:iCs w:val="0"/>
                <w:noProof/>
              </w:rPr>
              <w:t>12. Описание материально-технической базы, необходимой для осуществления образовательного процесса по дисциплине</w:t>
            </w:r>
            <w:r w:rsidR="00690E1F" w:rsidRPr="00690E1F">
              <w:rPr>
                <w:rFonts w:ascii="Times New Roman" w:hAnsi="Times New Roman" w:cs="Times New Roman"/>
                <w:b w:val="0"/>
                <w:bCs w:val="0"/>
                <w:i w:val="0"/>
                <w:iCs w:val="0"/>
                <w:noProof/>
                <w:webHidden/>
              </w:rPr>
              <w:tab/>
            </w:r>
            <w:r w:rsidR="00690E1F" w:rsidRPr="00690E1F">
              <w:rPr>
                <w:rFonts w:ascii="Times New Roman" w:hAnsi="Times New Roman" w:cs="Times New Roman"/>
                <w:b w:val="0"/>
                <w:bCs w:val="0"/>
                <w:i w:val="0"/>
                <w:iCs w:val="0"/>
                <w:noProof/>
                <w:webHidden/>
              </w:rPr>
              <w:fldChar w:fldCharType="begin"/>
            </w:r>
            <w:r w:rsidR="00690E1F" w:rsidRPr="00690E1F">
              <w:rPr>
                <w:rFonts w:ascii="Times New Roman" w:hAnsi="Times New Roman" w:cs="Times New Roman"/>
                <w:b w:val="0"/>
                <w:bCs w:val="0"/>
                <w:i w:val="0"/>
                <w:iCs w:val="0"/>
                <w:noProof/>
                <w:webHidden/>
              </w:rPr>
              <w:instrText xml:space="preserve"> PAGEREF _Toc161772862 \h </w:instrText>
            </w:r>
            <w:r w:rsidR="00690E1F" w:rsidRPr="00690E1F">
              <w:rPr>
                <w:rFonts w:ascii="Times New Roman" w:hAnsi="Times New Roman" w:cs="Times New Roman"/>
                <w:b w:val="0"/>
                <w:bCs w:val="0"/>
                <w:i w:val="0"/>
                <w:iCs w:val="0"/>
                <w:noProof/>
                <w:webHidden/>
              </w:rPr>
            </w:r>
            <w:r w:rsidR="00690E1F" w:rsidRPr="00690E1F">
              <w:rPr>
                <w:rFonts w:ascii="Times New Roman" w:hAnsi="Times New Roman" w:cs="Times New Roman"/>
                <w:b w:val="0"/>
                <w:bCs w:val="0"/>
                <w:i w:val="0"/>
                <w:iCs w:val="0"/>
                <w:noProof/>
                <w:webHidden/>
              </w:rPr>
              <w:fldChar w:fldCharType="separate"/>
            </w:r>
            <w:r w:rsidR="005F0B77">
              <w:rPr>
                <w:rFonts w:ascii="Times New Roman" w:hAnsi="Times New Roman" w:cs="Times New Roman"/>
                <w:b w:val="0"/>
                <w:bCs w:val="0"/>
                <w:i w:val="0"/>
                <w:iCs w:val="0"/>
                <w:noProof/>
                <w:webHidden/>
              </w:rPr>
              <w:t>20</w:t>
            </w:r>
            <w:r w:rsidR="00690E1F" w:rsidRPr="00690E1F">
              <w:rPr>
                <w:rFonts w:ascii="Times New Roman" w:hAnsi="Times New Roman" w:cs="Times New Roman"/>
                <w:b w:val="0"/>
                <w:bCs w:val="0"/>
                <w:i w:val="0"/>
                <w:iCs w:val="0"/>
                <w:noProof/>
                <w:webHidden/>
              </w:rPr>
              <w:fldChar w:fldCharType="end"/>
            </w:r>
          </w:hyperlink>
        </w:p>
        <w:p w14:paraId="705B0023" w14:textId="7FC76B6B" w:rsidR="00830E67" w:rsidRDefault="003D6493">
          <w:pPr>
            <w:pStyle w:val="12"/>
            <w:rPr>
              <w:rFonts w:ascii="Times New Roman" w:hAnsi="Times New Roman"/>
              <w:b w:val="0"/>
              <w:bCs w:val="0"/>
              <w:i w:val="0"/>
              <w:iCs w:val="0"/>
            </w:rPr>
          </w:pPr>
          <w:r w:rsidRPr="00F57E9E">
            <w:rPr>
              <w:rFonts w:ascii="Times New Roman" w:hAnsi="Times New Roman" w:cs="Times New Roman"/>
              <w:b w:val="0"/>
              <w:bCs w:val="0"/>
              <w:i w:val="0"/>
              <w:iCs w:val="0"/>
            </w:rPr>
            <w:fldChar w:fldCharType="end"/>
          </w:r>
        </w:p>
        <w:p w14:paraId="6E2128E3" w14:textId="77777777" w:rsidR="00830E67" w:rsidRDefault="00E0314A">
          <w:pPr>
            <w:sectPr w:rsidR="00830E67" w:rsidSect="00110AFD">
              <w:pgSz w:w="11906" w:h="16838"/>
              <w:pgMar w:top="1032" w:right="707" w:bottom="989" w:left="1421" w:header="0" w:footer="0" w:gutter="0"/>
              <w:cols w:space="720"/>
              <w:formProt w:val="0"/>
              <w:docGrid w:linePitch="100"/>
            </w:sectPr>
          </w:pPr>
        </w:p>
      </w:sdtContent>
    </w:sdt>
    <w:p w14:paraId="092A7525" w14:textId="77777777" w:rsidR="00830E67" w:rsidRDefault="003D6493">
      <w:pPr>
        <w:pStyle w:val="1"/>
        <w:numPr>
          <w:ilvl w:val="0"/>
          <w:numId w:val="5"/>
        </w:numPr>
        <w:spacing w:before="280"/>
        <w:ind w:left="0" w:right="10" w:firstLine="709"/>
        <w:contextualSpacing/>
        <w:jc w:val="both"/>
        <w:rPr>
          <w:szCs w:val="28"/>
        </w:rPr>
      </w:pPr>
      <w:bookmarkStart w:id="1" w:name="_Toc126231973"/>
      <w:bookmarkStart w:id="2" w:name="_Toc91488482"/>
      <w:bookmarkStart w:id="3" w:name="_Toc125563060"/>
      <w:bookmarkStart w:id="4" w:name="_Toc161772843"/>
      <w:bookmarkStart w:id="5" w:name="bookmark0"/>
      <w:r>
        <w:rPr>
          <w:szCs w:val="28"/>
        </w:rPr>
        <w:lastRenderedPageBreak/>
        <w:t>Наименование дисциплины</w:t>
      </w:r>
      <w:bookmarkEnd w:id="1"/>
      <w:bookmarkEnd w:id="2"/>
      <w:bookmarkEnd w:id="3"/>
      <w:bookmarkEnd w:id="4"/>
      <w:r>
        <w:rPr>
          <w:szCs w:val="28"/>
        </w:rPr>
        <w:t xml:space="preserve"> </w:t>
      </w:r>
    </w:p>
    <w:p w14:paraId="3CDCB67A" w14:textId="77777777" w:rsidR="00830E67" w:rsidRDefault="003D6493">
      <w:pPr>
        <w:rPr>
          <w:b/>
          <w:sz w:val="28"/>
          <w:szCs w:val="28"/>
        </w:rPr>
      </w:pPr>
      <w:r>
        <w:rPr>
          <w:sz w:val="28"/>
          <w:szCs w:val="28"/>
        </w:rPr>
        <w:t>Принятие и исполнение государственных решений</w:t>
      </w:r>
    </w:p>
    <w:p w14:paraId="7A513C56" w14:textId="77777777" w:rsidR="00830E67" w:rsidRDefault="003D6493">
      <w:pPr>
        <w:pStyle w:val="1"/>
        <w:numPr>
          <w:ilvl w:val="0"/>
          <w:numId w:val="5"/>
        </w:numPr>
        <w:spacing w:before="280" w:after="280"/>
        <w:ind w:left="0" w:firstLine="709"/>
        <w:jc w:val="both"/>
      </w:pPr>
      <w:bookmarkStart w:id="6" w:name="_Toc126231974"/>
      <w:bookmarkStart w:id="7" w:name="_Toc125563061"/>
      <w:bookmarkStart w:id="8" w:name="_Toc91488483"/>
      <w:bookmarkStart w:id="9" w:name="_Toc161772844"/>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tbl>
      <w:tblPr>
        <w:tblStyle w:val="af9"/>
        <w:tblW w:w="5428" w:type="pct"/>
        <w:tblInd w:w="-572" w:type="dxa"/>
        <w:tblLayout w:type="fixed"/>
        <w:tblLook w:val="04A0" w:firstRow="1" w:lastRow="0" w:firstColumn="1" w:lastColumn="0" w:noHBand="0" w:noVBand="1"/>
      </w:tblPr>
      <w:tblGrid>
        <w:gridCol w:w="1135"/>
        <w:gridCol w:w="2268"/>
        <w:gridCol w:w="2835"/>
        <w:gridCol w:w="4678"/>
      </w:tblGrid>
      <w:tr w:rsidR="00671253" w:rsidRPr="00E070A6" w14:paraId="7FF5EC13" w14:textId="77777777" w:rsidTr="00E070A6">
        <w:tc>
          <w:tcPr>
            <w:tcW w:w="1135" w:type="dxa"/>
          </w:tcPr>
          <w:bookmarkEnd w:id="5"/>
          <w:p w14:paraId="7B178DA4" w14:textId="77777777" w:rsidR="00671253" w:rsidRPr="00E070A6" w:rsidRDefault="00671253" w:rsidP="00E070A6">
            <w:pPr>
              <w:tabs>
                <w:tab w:val="left" w:pos="540"/>
              </w:tabs>
              <w:contextualSpacing/>
              <w:jc w:val="both"/>
              <w:rPr>
                <w:sz w:val="22"/>
                <w:szCs w:val="22"/>
              </w:rPr>
            </w:pPr>
            <w:r w:rsidRPr="00E070A6">
              <w:rPr>
                <w:sz w:val="22"/>
                <w:szCs w:val="22"/>
              </w:rPr>
              <w:t>Код компетенции</w:t>
            </w:r>
          </w:p>
        </w:tc>
        <w:tc>
          <w:tcPr>
            <w:tcW w:w="2268" w:type="dxa"/>
          </w:tcPr>
          <w:p w14:paraId="51A1C12A" w14:textId="77777777" w:rsidR="00671253" w:rsidRPr="00E070A6" w:rsidRDefault="00671253" w:rsidP="00E070A6">
            <w:pPr>
              <w:tabs>
                <w:tab w:val="left" w:pos="540"/>
              </w:tabs>
              <w:contextualSpacing/>
              <w:jc w:val="both"/>
              <w:rPr>
                <w:sz w:val="22"/>
                <w:szCs w:val="22"/>
              </w:rPr>
            </w:pPr>
            <w:r w:rsidRPr="00E070A6">
              <w:rPr>
                <w:sz w:val="22"/>
                <w:szCs w:val="22"/>
              </w:rPr>
              <w:t>Наименование компетенции</w:t>
            </w:r>
          </w:p>
        </w:tc>
        <w:tc>
          <w:tcPr>
            <w:tcW w:w="2835" w:type="dxa"/>
          </w:tcPr>
          <w:p w14:paraId="457C5A60" w14:textId="77777777" w:rsidR="00671253" w:rsidRPr="00E070A6" w:rsidRDefault="00671253" w:rsidP="00E070A6">
            <w:pPr>
              <w:tabs>
                <w:tab w:val="left" w:pos="540"/>
              </w:tabs>
              <w:contextualSpacing/>
              <w:jc w:val="both"/>
              <w:rPr>
                <w:sz w:val="22"/>
                <w:szCs w:val="22"/>
              </w:rPr>
            </w:pPr>
            <w:r w:rsidRPr="00E070A6">
              <w:rPr>
                <w:sz w:val="22"/>
                <w:szCs w:val="22"/>
              </w:rPr>
              <w:t>Индикаторы достижения компетенции</w:t>
            </w:r>
          </w:p>
        </w:tc>
        <w:tc>
          <w:tcPr>
            <w:tcW w:w="4678" w:type="dxa"/>
          </w:tcPr>
          <w:p w14:paraId="4EA3E0DA" w14:textId="77777777" w:rsidR="00671253" w:rsidRPr="00E070A6" w:rsidRDefault="00671253" w:rsidP="00E070A6">
            <w:pPr>
              <w:tabs>
                <w:tab w:val="left" w:pos="540"/>
              </w:tabs>
              <w:contextualSpacing/>
              <w:jc w:val="both"/>
              <w:rPr>
                <w:sz w:val="22"/>
                <w:szCs w:val="22"/>
              </w:rPr>
            </w:pPr>
            <w:r w:rsidRPr="00E070A6">
              <w:rPr>
                <w:sz w:val="22"/>
                <w:szCs w:val="22"/>
              </w:rPr>
              <w:t>Результаты обучения (умения и знания), соотнесенные с индикаторами достижения компетенции</w:t>
            </w:r>
          </w:p>
        </w:tc>
      </w:tr>
      <w:tr w:rsidR="00671253" w:rsidRPr="00E070A6" w14:paraId="400B3CFE" w14:textId="77777777" w:rsidTr="00E070A6">
        <w:tc>
          <w:tcPr>
            <w:tcW w:w="1135" w:type="dxa"/>
            <w:vMerge w:val="restart"/>
          </w:tcPr>
          <w:p w14:paraId="186E8FCA" w14:textId="77777777" w:rsidR="00671253" w:rsidRPr="00E070A6" w:rsidRDefault="00671253" w:rsidP="00E070A6">
            <w:pPr>
              <w:tabs>
                <w:tab w:val="left" w:pos="540"/>
              </w:tabs>
              <w:contextualSpacing/>
              <w:jc w:val="both"/>
              <w:rPr>
                <w:sz w:val="22"/>
                <w:szCs w:val="22"/>
              </w:rPr>
            </w:pPr>
            <w:r w:rsidRPr="00E070A6">
              <w:rPr>
                <w:sz w:val="22"/>
                <w:szCs w:val="22"/>
              </w:rPr>
              <w:t>ПКП-1</w:t>
            </w:r>
          </w:p>
        </w:tc>
        <w:tc>
          <w:tcPr>
            <w:tcW w:w="2268" w:type="dxa"/>
            <w:vMerge w:val="restart"/>
          </w:tcPr>
          <w:p w14:paraId="648EE7A9" w14:textId="77777777" w:rsidR="00671253" w:rsidRPr="00E070A6" w:rsidRDefault="00671253" w:rsidP="00671253">
            <w:pPr>
              <w:widowControl/>
              <w:jc w:val="both"/>
              <w:rPr>
                <w:rFonts w:eastAsia="Times New Roman"/>
                <w:color w:val="000000"/>
                <w:sz w:val="22"/>
                <w:szCs w:val="22"/>
              </w:rPr>
            </w:pPr>
            <w:r w:rsidRPr="00E070A6">
              <w:rPr>
                <w:color w:val="000000"/>
                <w:sz w:val="22"/>
                <w:szCs w:val="22"/>
              </w:rPr>
              <w:t xml:space="preserve">Способность использовать методы и инструменты управления проектами, процессами, продуктами цифровой трансформации для решения сложных профессиональных задач государственного и муниципального служащего в цифровой среде </w:t>
            </w:r>
          </w:p>
          <w:p w14:paraId="595A2FD6" w14:textId="77777777" w:rsidR="00671253" w:rsidRPr="00E070A6" w:rsidRDefault="00671253" w:rsidP="00E070A6">
            <w:pPr>
              <w:tabs>
                <w:tab w:val="left" w:pos="540"/>
              </w:tabs>
              <w:contextualSpacing/>
              <w:jc w:val="both"/>
              <w:rPr>
                <w:sz w:val="22"/>
                <w:szCs w:val="22"/>
              </w:rPr>
            </w:pPr>
          </w:p>
        </w:tc>
        <w:tc>
          <w:tcPr>
            <w:tcW w:w="2835" w:type="dxa"/>
          </w:tcPr>
          <w:p w14:paraId="73E9FEBA" w14:textId="77777777" w:rsidR="00671253" w:rsidRPr="00E070A6" w:rsidRDefault="00E070A6" w:rsidP="00671253">
            <w:pPr>
              <w:tabs>
                <w:tab w:val="left" w:pos="540"/>
              </w:tabs>
              <w:contextualSpacing/>
              <w:jc w:val="both"/>
              <w:rPr>
                <w:sz w:val="22"/>
                <w:szCs w:val="22"/>
              </w:rPr>
            </w:pPr>
            <w:r w:rsidRPr="00E070A6">
              <w:rPr>
                <w:sz w:val="22"/>
                <w:szCs w:val="22"/>
              </w:rPr>
              <w:t xml:space="preserve">1. </w:t>
            </w:r>
            <w:r w:rsidR="00671253" w:rsidRPr="00E070A6">
              <w:rPr>
                <w:rFonts w:eastAsia="Times New Roman"/>
                <w:sz w:val="22"/>
                <w:szCs w:val="22"/>
              </w:rPr>
              <w:t xml:space="preserve">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 </w:t>
            </w:r>
          </w:p>
        </w:tc>
        <w:tc>
          <w:tcPr>
            <w:tcW w:w="4678" w:type="dxa"/>
          </w:tcPr>
          <w:p w14:paraId="72DE2B8A" w14:textId="77777777" w:rsidR="00671253" w:rsidRPr="00E070A6" w:rsidRDefault="00671253" w:rsidP="00671253">
            <w:pPr>
              <w:tabs>
                <w:tab w:val="left" w:pos="540"/>
              </w:tabs>
              <w:contextualSpacing/>
              <w:jc w:val="both"/>
              <w:rPr>
                <w:sz w:val="22"/>
                <w:szCs w:val="22"/>
                <w:highlight w:val="yellow"/>
              </w:rPr>
            </w:pPr>
            <w:r w:rsidRPr="00432815">
              <w:rPr>
                <w:i/>
                <w:iCs/>
                <w:sz w:val="22"/>
                <w:szCs w:val="22"/>
              </w:rPr>
              <w:t>Знать:</w:t>
            </w:r>
            <w:r w:rsidRPr="00432815">
              <w:rPr>
                <w:sz w:val="22"/>
                <w:szCs w:val="22"/>
              </w:rPr>
              <w:t xml:space="preserve"> </w:t>
            </w:r>
            <w:r w:rsidR="00432815">
              <w:rPr>
                <w:sz w:val="22"/>
                <w:szCs w:val="22"/>
              </w:rPr>
              <w:t>теоретические и организационно-экономические основы ц</w:t>
            </w:r>
            <w:r w:rsidR="00432815" w:rsidRPr="00432815">
              <w:rPr>
                <w:sz w:val="22"/>
                <w:szCs w:val="22"/>
              </w:rPr>
              <w:t>ифровизация разработки, принятия и исполнения государственных решений</w:t>
            </w:r>
            <w:r w:rsidR="00432815">
              <w:rPr>
                <w:sz w:val="22"/>
                <w:szCs w:val="22"/>
              </w:rPr>
              <w:t xml:space="preserve">; </w:t>
            </w:r>
            <w:r w:rsidR="00432815" w:rsidRPr="00432815">
              <w:rPr>
                <w:rFonts w:eastAsia="Times New Roman"/>
                <w:sz w:val="22"/>
                <w:szCs w:val="22"/>
              </w:rPr>
              <w:t>методы</w:t>
            </w:r>
            <w:r w:rsidR="00432815" w:rsidRPr="00E070A6">
              <w:rPr>
                <w:rFonts w:eastAsia="Times New Roman"/>
                <w:sz w:val="22"/>
                <w:szCs w:val="22"/>
              </w:rPr>
              <w:t xml:space="preserve"> и инструменты управления процессами цифровой трансформации для решения профессиональных задач государственного и муниципального служащего</w:t>
            </w:r>
            <w:r w:rsidR="00432815">
              <w:rPr>
                <w:rFonts w:eastAsia="Times New Roman"/>
                <w:sz w:val="22"/>
                <w:szCs w:val="22"/>
              </w:rPr>
              <w:t>.</w:t>
            </w:r>
          </w:p>
          <w:p w14:paraId="503944A5" w14:textId="77777777" w:rsidR="00671253" w:rsidRPr="00E070A6" w:rsidRDefault="00671253" w:rsidP="00671253">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w:t>
            </w:r>
            <w:r w:rsidR="00432815" w:rsidRPr="00432815">
              <w:rPr>
                <w:sz w:val="22"/>
                <w:szCs w:val="22"/>
              </w:rPr>
              <w:t xml:space="preserve">применять </w:t>
            </w:r>
            <w:r w:rsidR="00432815" w:rsidRPr="00432815">
              <w:rPr>
                <w:rFonts w:eastAsia="Times New Roman"/>
                <w:sz w:val="22"/>
                <w:szCs w:val="22"/>
              </w:rPr>
              <w:t>методы</w:t>
            </w:r>
            <w:r w:rsidR="00432815" w:rsidRPr="00E070A6">
              <w:rPr>
                <w:rFonts w:eastAsia="Times New Roman"/>
                <w:sz w:val="22"/>
                <w:szCs w:val="22"/>
              </w:rPr>
              <w:t xml:space="preserve"> и инструменты управления процессами цифровой трансформации для решения профессиональных задач государственного и муниципального служащего</w:t>
            </w:r>
          </w:p>
        </w:tc>
      </w:tr>
      <w:tr w:rsidR="00671253" w:rsidRPr="00E070A6" w14:paraId="067B748A" w14:textId="77777777" w:rsidTr="00E070A6">
        <w:tc>
          <w:tcPr>
            <w:tcW w:w="1135" w:type="dxa"/>
            <w:vMerge/>
          </w:tcPr>
          <w:p w14:paraId="0A2FA7F4" w14:textId="77777777" w:rsidR="00671253" w:rsidRPr="00E070A6" w:rsidRDefault="00671253" w:rsidP="00E070A6">
            <w:pPr>
              <w:tabs>
                <w:tab w:val="left" w:pos="540"/>
              </w:tabs>
              <w:contextualSpacing/>
              <w:jc w:val="both"/>
              <w:rPr>
                <w:sz w:val="22"/>
                <w:szCs w:val="22"/>
              </w:rPr>
            </w:pPr>
          </w:p>
        </w:tc>
        <w:tc>
          <w:tcPr>
            <w:tcW w:w="2268" w:type="dxa"/>
            <w:vMerge/>
          </w:tcPr>
          <w:p w14:paraId="614B00A6" w14:textId="77777777" w:rsidR="00671253" w:rsidRPr="00E070A6" w:rsidRDefault="00671253" w:rsidP="00E070A6">
            <w:pPr>
              <w:tabs>
                <w:tab w:val="left" w:pos="540"/>
              </w:tabs>
              <w:contextualSpacing/>
              <w:jc w:val="both"/>
              <w:rPr>
                <w:sz w:val="22"/>
                <w:szCs w:val="22"/>
              </w:rPr>
            </w:pPr>
          </w:p>
        </w:tc>
        <w:tc>
          <w:tcPr>
            <w:tcW w:w="2835" w:type="dxa"/>
          </w:tcPr>
          <w:p w14:paraId="1564C550" w14:textId="77777777" w:rsidR="00671253" w:rsidRPr="00E070A6" w:rsidRDefault="00E070A6" w:rsidP="00671253">
            <w:pPr>
              <w:tabs>
                <w:tab w:val="left" w:pos="540"/>
              </w:tabs>
              <w:ind w:firstLine="31"/>
              <w:contextualSpacing/>
              <w:jc w:val="both"/>
              <w:rPr>
                <w:sz w:val="22"/>
                <w:szCs w:val="22"/>
              </w:rPr>
            </w:pPr>
            <w:r w:rsidRPr="00E070A6">
              <w:rPr>
                <w:sz w:val="22"/>
                <w:szCs w:val="22"/>
              </w:rPr>
              <w:t xml:space="preserve">2. </w:t>
            </w:r>
            <w:r w:rsidR="00671253" w:rsidRPr="00E070A6">
              <w:rPr>
                <w:rFonts w:eastAsia="Times New Roman"/>
                <w:sz w:val="22"/>
                <w:szCs w:val="22"/>
              </w:rPr>
              <w:t xml:space="preserve">Демонстрирует знания нормативных правовых актов, регламентирующих цифровую трансформацию государственного управления </w:t>
            </w:r>
          </w:p>
        </w:tc>
        <w:tc>
          <w:tcPr>
            <w:tcW w:w="4678" w:type="dxa"/>
          </w:tcPr>
          <w:p w14:paraId="55F23BD8" w14:textId="77777777" w:rsidR="00671253" w:rsidRPr="00432815" w:rsidRDefault="00671253" w:rsidP="00E070A6">
            <w:pPr>
              <w:tabs>
                <w:tab w:val="left" w:pos="540"/>
              </w:tabs>
              <w:contextualSpacing/>
              <w:jc w:val="both"/>
              <w:rPr>
                <w:sz w:val="22"/>
                <w:szCs w:val="22"/>
              </w:rPr>
            </w:pPr>
            <w:r w:rsidRPr="00432815">
              <w:rPr>
                <w:i/>
                <w:iCs/>
                <w:sz w:val="22"/>
                <w:szCs w:val="22"/>
              </w:rPr>
              <w:t>Знать:</w:t>
            </w:r>
            <w:r w:rsidRPr="00432815">
              <w:rPr>
                <w:sz w:val="22"/>
                <w:szCs w:val="22"/>
              </w:rPr>
              <w:t xml:space="preserve"> </w:t>
            </w:r>
            <w:r w:rsidR="00432815" w:rsidRPr="00432815">
              <w:rPr>
                <w:rFonts w:eastAsia="Times New Roman"/>
                <w:sz w:val="22"/>
                <w:szCs w:val="22"/>
              </w:rPr>
              <w:t>нормативные правовые акты, регламентирующие цифровую трансформацию государственного управления.</w:t>
            </w:r>
          </w:p>
          <w:p w14:paraId="48EEA6A2" w14:textId="77777777" w:rsidR="00671253" w:rsidRPr="00E070A6" w:rsidRDefault="00671253" w:rsidP="00E070A6">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w:t>
            </w:r>
            <w:r w:rsidR="00432815" w:rsidRPr="00432815">
              <w:rPr>
                <w:sz w:val="22"/>
                <w:szCs w:val="22"/>
              </w:rPr>
              <w:t xml:space="preserve">разрабатывать, применять и </w:t>
            </w:r>
            <w:r w:rsidR="00432815">
              <w:rPr>
                <w:sz w:val="22"/>
                <w:szCs w:val="22"/>
              </w:rPr>
              <w:t>исполнять</w:t>
            </w:r>
            <w:r w:rsidR="00432815" w:rsidRPr="00432815">
              <w:rPr>
                <w:sz w:val="22"/>
                <w:szCs w:val="22"/>
              </w:rPr>
              <w:t xml:space="preserve"> государственные управленческие решения на основе </w:t>
            </w:r>
            <w:r w:rsidR="00432815" w:rsidRPr="00432815">
              <w:rPr>
                <w:rFonts w:eastAsia="Times New Roman"/>
                <w:sz w:val="22"/>
                <w:szCs w:val="22"/>
              </w:rPr>
              <w:t>нормативных правовых актов, регламентирующих цифровую трансформацию государственного управления</w:t>
            </w:r>
          </w:p>
        </w:tc>
      </w:tr>
      <w:tr w:rsidR="00671253" w:rsidRPr="00E070A6" w14:paraId="261B1373" w14:textId="77777777" w:rsidTr="00E070A6">
        <w:tc>
          <w:tcPr>
            <w:tcW w:w="1135" w:type="dxa"/>
            <w:vMerge w:val="restart"/>
          </w:tcPr>
          <w:p w14:paraId="493283E3" w14:textId="77777777" w:rsidR="00671253" w:rsidRPr="00E070A6" w:rsidRDefault="00671253" w:rsidP="00E070A6">
            <w:pPr>
              <w:tabs>
                <w:tab w:val="left" w:pos="540"/>
              </w:tabs>
              <w:contextualSpacing/>
              <w:jc w:val="both"/>
              <w:rPr>
                <w:sz w:val="22"/>
                <w:szCs w:val="22"/>
              </w:rPr>
            </w:pPr>
            <w:r w:rsidRPr="00E070A6">
              <w:rPr>
                <w:rFonts w:eastAsia="Times New Roman"/>
                <w:color w:val="000000"/>
                <w:sz w:val="22"/>
                <w:szCs w:val="22"/>
              </w:rPr>
              <w:t>ПКП-3</w:t>
            </w:r>
          </w:p>
        </w:tc>
        <w:tc>
          <w:tcPr>
            <w:tcW w:w="2268" w:type="dxa"/>
            <w:vMerge w:val="restart"/>
          </w:tcPr>
          <w:p w14:paraId="31FA6652" w14:textId="77777777" w:rsidR="00671253" w:rsidRPr="00E070A6" w:rsidRDefault="00671253" w:rsidP="00E070A6">
            <w:pPr>
              <w:tabs>
                <w:tab w:val="left" w:pos="540"/>
              </w:tabs>
              <w:contextualSpacing/>
              <w:jc w:val="both"/>
              <w:rPr>
                <w:sz w:val="22"/>
                <w:szCs w:val="22"/>
              </w:rPr>
            </w:pPr>
            <w:r w:rsidRPr="00E070A6">
              <w:rPr>
                <w:sz w:val="22"/>
                <w:szCs w:val="22"/>
              </w:rPr>
              <w:t xml:space="preserve">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  </w:t>
            </w:r>
          </w:p>
        </w:tc>
        <w:tc>
          <w:tcPr>
            <w:tcW w:w="2835" w:type="dxa"/>
          </w:tcPr>
          <w:p w14:paraId="6E341CDF" w14:textId="77777777" w:rsidR="00671253" w:rsidRPr="00E070A6" w:rsidRDefault="00E070A6" w:rsidP="00E070A6">
            <w:pPr>
              <w:tabs>
                <w:tab w:val="left" w:pos="540"/>
              </w:tabs>
              <w:contextualSpacing/>
              <w:jc w:val="both"/>
              <w:rPr>
                <w:sz w:val="22"/>
                <w:szCs w:val="22"/>
                <w:highlight w:val="yellow"/>
              </w:rPr>
            </w:pPr>
            <w:r w:rsidRPr="00E070A6">
              <w:rPr>
                <w:sz w:val="22"/>
                <w:szCs w:val="22"/>
              </w:rPr>
              <w:t>1.</w:t>
            </w:r>
            <w:r>
              <w:rPr>
                <w:sz w:val="22"/>
                <w:szCs w:val="22"/>
              </w:rPr>
              <w:t xml:space="preserve"> </w:t>
            </w:r>
            <w:r w:rsidRPr="00E070A6">
              <w:rPr>
                <w:sz w:val="22"/>
                <w:szCs w:val="22"/>
              </w:rPr>
              <w:t>Формирует и руководит проектами цифровой трансформации в государственном и муниципальном управлении</w:t>
            </w:r>
          </w:p>
        </w:tc>
        <w:tc>
          <w:tcPr>
            <w:tcW w:w="4678" w:type="dxa"/>
          </w:tcPr>
          <w:p w14:paraId="604482FB" w14:textId="77777777" w:rsidR="00671253" w:rsidRPr="00432815" w:rsidRDefault="00671253" w:rsidP="00671253">
            <w:pPr>
              <w:tabs>
                <w:tab w:val="left" w:pos="540"/>
              </w:tabs>
              <w:contextualSpacing/>
              <w:jc w:val="both"/>
              <w:rPr>
                <w:i/>
                <w:iCs/>
                <w:sz w:val="22"/>
                <w:szCs w:val="22"/>
              </w:rPr>
            </w:pPr>
            <w:r w:rsidRPr="00432815">
              <w:rPr>
                <w:i/>
                <w:iCs/>
                <w:sz w:val="22"/>
                <w:szCs w:val="22"/>
              </w:rPr>
              <w:t xml:space="preserve">Знать: </w:t>
            </w:r>
            <w:r w:rsidR="00432815" w:rsidRPr="00432815">
              <w:rPr>
                <w:iCs/>
                <w:sz w:val="22"/>
                <w:szCs w:val="22"/>
              </w:rPr>
              <w:t>актуальные тенденции развития системы управления проектной деятельностью;</w:t>
            </w:r>
            <w:r w:rsidR="00432815">
              <w:rPr>
                <w:iCs/>
                <w:sz w:val="22"/>
                <w:szCs w:val="22"/>
              </w:rPr>
              <w:t xml:space="preserve"> теоретические и организационно-экономические основы реализации проектов</w:t>
            </w:r>
            <w:r w:rsidR="00432815" w:rsidRPr="00432815">
              <w:rPr>
                <w:i/>
                <w:iCs/>
                <w:sz w:val="22"/>
                <w:szCs w:val="22"/>
              </w:rPr>
              <w:t xml:space="preserve"> </w:t>
            </w:r>
            <w:r w:rsidR="00432815" w:rsidRPr="00E070A6">
              <w:rPr>
                <w:sz w:val="22"/>
                <w:szCs w:val="22"/>
              </w:rPr>
              <w:t>цифровой трансформации в государственном и муниципальном управлении</w:t>
            </w:r>
            <w:r w:rsidR="00432815">
              <w:rPr>
                <w:sz w:val="22"/>
                <w:szCs w:val="22"/>
              </w:rPr>
              <w:t>.</w:t>
            </w:r>
          </w:p>
          <w:p w14:paraId="3F61CDA5" w14:textId="77777777" w:rsidR="00671253" w:rsidRPr="00E070A6" w:rsidRDefault="00671253" w:rsidP="00671253">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w:t>
            </w:r>
            <w:r w:rsidR="00892307">
              <w:rPr>
                <w:sz w:val="22"/>
                <w:szCs w:val="22"/>
              </w:rPr>
              <w:t>ф</w:t>
            </w:r>
            <w:r w:rsidR="00892307" w:rsidRPr="00E070A6">
              <w:rPr>
                <w:sz w:val="22"/>
                <w:szCs w:val="22"/>
              </w:rPr>
              <w:t>ормир</w:t>
            </w:r>
            <w:r w:rsidR="00892307">
              <w:rPr>
                <w:sz w:val="22"/>
                <w:szCs w:val="22"/>
              </w:rPr>
              <w:t>овать</w:t>
            </w:r>
            <w:r w:rsidR="00892307" w:rsidRPr="00E070A6">
              <w:rPr>
                <w:sz w:val="22"/>
                <w:szCs w:val="22"/>
              </w:rPr>
              <w:t xml:space="preserve"> и руководит</w:t>
            </w:r>
            <w:r w:rsidR="00892307">
              <w:rPr>
                <w:sz w:val="22"/>
                <w:szCs w:val="22"/>
              </w:rPr>
              <w:t>ь</w:t>
            </w:r>
            <w:r w:rsidR="00892307" w:rsidRPr="00E070A6">
              <w:rPr>
                <w:sz w:val="22"/>
                <w:szCs w:val="22"/>
              </w:rPr>
              <w:t xml:space="preserve"> проектами цифровой трансформации в государственном и муниципальном управлении</w:t>
            </w:r>
          </w:p>
        </w:tc>
      </w:tr>
      <w:tr w:rsidR="00671253" w:rsidRPr="00E070A6" w14:paraId="35490225" w14:textId="77777777" w:rsidTr="00E070A6">
        <w:tc>
          <w:tcPr>
            <w:tcW w:w="1135" w:type="dxa"/>
            <w:vMerge/>
          </w:tcPr>
          <w:p w14:paraId="77C5FAD1" w14:textId="77777777" w:rsidR="00671253" w:rsidRPr="00E070A6" w:rsidRDefault="00671253" w:rsidP="00E070A6">
            <w:pPr>
              <w:tabs>
                <w:tab w:val="left" w:pos="540"/>
              </w:tabs>
              <w:ind w:firstLine="709"/>
              <w:contextualSpacing/>
              <w:jc w:val="both"/>
              <w:rPr>
                <w:sz w:val="22"/>
                <w:szCs w:val="22"/>
              </w:rPr>
            </w:pPr>
          </w:p>
        </w:tc>
        <w:tc>
          <w:tcPr>
            <w:tcW w:w="2268" w:type="dxa"/>
            <w:vMerge/>
          </w:tcPr>
          <w:p w14:paraId="01340E2E" w14:textId="77777777" w:rsidR="00671253" w:rsidRPr="00E070A6" w:rsidRDefault="00671253" w:rsidP="00E070A6">
            <w:pPr>
              <w:tabs>
                <w:tab w:val="left" w:pos="540"/>
              </w:tabs>
              <w:ind w:firstLine="709"/>
              <w:contextualSpacing/>
              <w:jc w:val="both"/>
              <w:rPr>
                <w:sz w:val="22"/>
                <w:szCs w:val="22"/>
              </w:rPr>
            </w:pPr>
          </w:p>
        </w:tc>
        <w:tc>
          <w:tcPr>
            <w:tcW w:w="2835" w:type="dxa"/>
          </w:tcPr>
          <w:p w14:paraId="45109DB4" w14:textId="77777777" w:rsidR="00671253" w:rsidRPr="00E070A6" w:rsidRDefault="00E070A6" w:rsidP="00E070A6">
            <w:pPr>
              <w:tabs>
                <w:tab w:val="left" w:pos="540"/>
              </w:tabs>
              <w:contextualSpacing/>
              <w:jc w:val="both"/>
              <w:rPr>
                <w:sz w:val="22"/>
                <w:szCs w:val="22"/>
                <w:highlight w:val="yellow"/>
              </w:rPr>
            </w:pPr>
            <w:r>
              <w:rPr>
                <w:sz w:val="22"/>
                <w:szCs w:val="22"/>
              </w:rPr>
              <w:t xml:space="preserve">2. </w:t>
            </w:r>
            <w:r w:rsidRPr="00E070A6">
              <w:rPr>
                <w:sz w:val="22"/>
                <w:szCs w:val="22"/>
              </w:rPr>
              <w:t>Управляет ИТ-проектами цифровой трансформации в органах государственной и муниципальной власти и управления</w:t>
            </w:r>
          </w:p>
        </w:tc>
        <w:tc>
          <w:tcPr>
            <w:tcW w:w="4678" w:type="dxa"/>
          </w:tcPr>
          <w:p w14:paraId="297ED590" w14:textId="77777777" w:rsidR="00671253" w:rsidRPr="00892307" w:rsidRDefault="00671253" w:rsidP="00671253">
            <w:pPr>
              <w:tabs>
                <w:tab w:val="left" w:pos="540"/>
              </w:tabs>
              <w:contextualSpacing/>
              <w:jc w:val="both"/>
              <w:rPr>
                <w:sz w:val="22"/>
                <w:szCs w:val="22"/>
              </w:rPr>
            </w:pPr>
            <w:r w:rsidRPr="00892307">
              <w:rPr>
                <w:i/>
                <w:iCs/>
                <w:sz w:val="22"/>
                <w:szCs w:val="22"/>
              </w:rPr>
              <w:t>Знать:</w:t>
            </w:r>
            <w:r w:rsidRPr="00892307">
              <w:rPr>
                <w:sz w:val="22"/>
                <w:szCs w:val="22"/>
              </w:rPr>
              <w:t xml:space="preserve"> </w:t>
            </w:r>
            <w:r w:rsidR="00892307">
              <w:rPr>
                <w:sz w:val="22"/>
                <w:szCs w:val="22"/>
              </w:rPr>
              <w:t xml:space="preserve">особенности реализации </w:t>
            </w:r>
            <w:r w:rsidR="00892307" w:rsidRPr="00E070A6">
              <w:rPr>
                <w:sz w:val="22"/>
                <w:szCs w:val="22"/>
              </w:rPr>
              <w:t>ИТ-проек</w:t>
            </w:r>
            <w:r w:rsidR="00892307">
              <w:rPr>
                <w:sz w:val="22"/>
                <w:szCs w:val="22"/>
              </w:rPr>
              <w:t>тов</w:t>
            </w:r>
            <w:r w:rsidR="00892307" w:rsidRPr="00E070A6">
              <w:rPr>
                <w:sz w:val="22"/>
                <w:szCs w:val="22"/>
              </w:rPr>
              <w:t xml:space="preserve"> цифровой трансформации в органах государственной и муниципальной власти и управления</w:t>
            </w:r>
            <w:r w:rsidR="00892307">
              <w:rPr>
                <w:sz w:val="22"/>
                <w:szCs w:val="22"/>
              </w:rPr>
              <w:t>.</w:t>
            </w:r>
          </w:p>
          <w:p w14:paraId="01D3CC15" w14:textId="77777777" w:rsidR="00671253" w:rsidRPr="00E070A6" w:rsidRDefault="00671253" w:rsidP="00671253">
            <w:pPr>
              <w:tabs>
                <w:tab w:val="left" w:pos="540"/>
              </w:tabs>
              <w:contextualSpacing/>
              <w:jc w:val="both"/>
              <w:rPr>
                <w:sz w:val="22"/>
                <w:szCs w:val="22"/>
                <w:highlight w:val="yellow"/>
              </w:rPr>
            </w:pPr>
            <w:r w:rsidRPr="00892307">
              <w:rPr>
                <w:i/>
                <w:iCs/>
                <w:sz w:val="22"/>
                <w:szCs w:val="22"/>
              </w:rPr>
              <w:t>Уметь:</w:t>
            </w:r>
            <w:r w:rsidR="00432815" w:rsidRPr="00892307">
              <w:rPr>
                <w:sz w:val="22"/>
                <w:szCs w:val="22"/>
              </w:rPr>
              <w:t xml:space="preserve"> управлять реализацией ИТ</w:t>
            </w:r>
            <w:r w:rsidR="00432815" w:rsidRPr="00E070A6">
              <w:rPr>
                <w:sz w:val="22"/>
                <w:szCs w:val="22"/>
              </w:rPr>
              <w:t>-проект</w:t>
            </w:r>
            <w:r w:rsidR="00432815">
              <w:rPr>
                <w:sz w:val="22"/>
                <w:szCs w:val="22"/>
              </w:rPr>
              <w:t>ов</w:t>
            </w:r>
            <w:r w:rsidR="00432815" w:rsidRPr="00E070A6">
              <w:rPr>
                <w:sz w:val="22"/>
                <w:szCs w:val="22"/>
              </w:rPr>
              <w:t xml:space="preserve"> цифровой трансформации в органах государственной и муниципальной власти и управления</w:t>
            </w:r>
            <w:r w:rsidR="00432815">
              <w:rPr>
                <w:sz w:val="22"/>
                <w:szCs w:val="22"/>
              </w:rPr>
              <w:t xml:space="preserve"> </w:t>
            </w:r>
          </w:p>
        </w:tc>
      </w:tr>
    </w:tbl>
    <w:p w14:paraId="4CE407FB" w14:textId="77777777" w:rsidR="00671253" w:rsidRDefault="00671253">
      <w:pPr>
        <w:tabs>
          <w:tab w:val="left" w:pos="1418"/>
          <w:tab w:val="right" w:leader="underscore" w:pos="8505"/>
        </w:tabs>
        <w:spacing w:line="360" w:lineRule="auto"/>
        <w:ind w:firstLine="567"/>
        <w:contextualSpacing/>
        <w:jc w:val="both"/>
        <w:rPr>
          <w:b/>
          <w:bCs/>
          <w:sz w:val="28"/>
          <w:szCs w:val="28"/>
        </w:rPr>
      </w:pPr>
    </w:p>
    <w:p w14:paraId="6312FE0D" w14:textId="77777777" w:rsidR="00830E67" w:rsidRDefault="003D6493">
      <w:pPr>
        <w:pStyle w:val="1"/>
        <w:spacing w:beforeAutospacing="0" w:afterAutospacing="0"/>
        <w:ind w:firstLine="567"/>
      </w:pPr>
      <w:bookmarkStart w:id="10" w:name="_Toc126231975"/>
      <w:bookmarkStart w:id="11" w:name="_Toc91488484"/>
      <w:bookmarkStart w:id="12" w:name="_Toc125563062"/>
      <w:bookmarkStart w:id="13" w:name="_Toc161772845"/>
      <w:r>
        <w:t>3. Место дисциплины в структуре образовательной программы</w:t>
      </w:r>
      <w:bookmarkEnd w:id="10"/>
      <w:bookmarkEnd w:id="11"/>
      <w:bookmarkEnd w:id="12"/>
      <w:bookmarkEnd w:id="13"/>
    </w:p>
    <w:p w14:paraId="6AA918B4" w14:textId="6AE29A1F" w:rsidR="00830E67" w:rsidRDefault="003D6493">
      <w:pPr>
        <w:tabs>
          <w:tab w:val="left" w:pos="1418"/>
          <w:tab w:val="right" w:leader="underscore" w:pos="8505"/>
        </w:tabs>
        <w:ind w:firstLine="567"/>
        <w:contextualSpacing/>
        <w:jc w:val="both"/>
        <w:rPr>
          <w:color w:val="000000"/>
        </w:rPr>
      </w:pPr>
      <w:r>
        <w:rPr>
          <w:color w:val="000000"/>
          <w:sz w:val="28"/>
          <w:szCs w:val="28"/>
        </w:rPr>
        <w:t xml:space="preserve">Дисциплина относится к </w:t>
      </w:r>
      <w:r w:rsidR="00CA6CA7">
        <w:rPr>
          <w:color w:val="000000"/>
          <w:sz w:val="28"/>
          <w:szCs w:val="28"/>
        </w:rPr>
        <w:t xml:space="preserve">части, формируемой участниками образовательных отношений, </w:t>
      </w:r>
      <w:r>
        <w:rPr>
          <w:color w:val="000000"/>
          <w:sz w:val="28"/>
          <w:szCs w:val="28"/>
        </w:rPr>
        <w:t>профилю «</w:t>
      </w:r>
      <w:r w:rsidR="00BF3016">
        <w:rPr>
          <w:color w:val="000000"/>
          <w:sz w:val="28"/>
          <w:szCs w:val="28"/>
        </w:rPr>
        <w:t>Цифровое государство и экономика</w:t>
      </w:r>
      <w:r>
        <w:rPr>
          <w:color w:val="000000"/>
          <w:sz w:val="28"/>
          <w:szCs w:val="28"/>
        </w:rPr>
        <w:t>».</w:t>
      </w:r>
    </w:p>
    <w:p w14:paraId="7425A560" w14:textId="77777777" w:rsidR="00830E67" w:rsidRDefault="003D6493">
      <w:pPr>
        <w:pStyle w:val="1"/>
        <w:spacing w:before="280" w:after="280"/>
        <w:ind w:firstLine="709"/>
        <w:jc w:val="both"/>
        <w:rPr>
          <w:szCs w:val="28"/>
        </w:rPr>
      </w:pPr>
      <w:bookmarkStart w:id="14" w:name="_Toc126231976"/>
      <w:bookmarkStart w:id="15" w:name="_Toc125563063"/>
      <w:bookmarkStart w:id="16" w:name="_Toc161772846"/>
      <w:r>
        <w:rPr>
          <w:szCs w:val="28"/>
        </w:rPr>
        <w:lastRenderedPageBreak/>
        <w:t xml:space="preserve">4. </w:t>
      </w:r>
      <w:bookmarkStart w:id="17" w:name="_Toc91488485"/>
      <w:r>
        <w:rPr>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r>
        <w:rPr>
          <w:szCs w:val="28"/>
        </w:rPr>
        <w:t xml:space="preserve"> </w:t>
      </w:r>
      <w:bookmarkStart w:id="18" w:name="bookmark3"/>
      <w:bookmarkEnd w:id="18"/>
    </w:p>
    <w:tbl>
      <w:tblPr>
        <w:tblW w:w="10105" w:type="dxa"/>
        <w:jc w:val="center"/>
        <w:tblLayout w:type="fixed"/>
        <w:tblCellMar>
          <w:left w:w="10" w:type="dxa"/>
          <w:right w:w="10" w:type="dxa"/>
        </w:tblCellMar>
        <w:tblLook w:val="04A0" w:firstRow="1" w:lastRow="0" w:firstColumn="1" w:lastColumn="0" w:noHBand="0" w:noVBand="1"/>
      </w:tblPr>
      <w:tblGrid>
        <w:gridCol w:w="4960"/>
        <w:gridCol w:w="2832"/>
        <w:gridCol w:w="2313"/>
      </w:tblGrid>
      <w:tr w:rsidR="00830E67" w14:paraId="12873935" w14:textId="77777777" w:rsidTr="00D45B22">
        <w:trPr>
          <w:trHeight w:hRule="exact" w:val="678"/>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tcPr>
          <w:p w14:paraId="1D1CC91E" w14:textId="77777777" w:rsidR="00830E67" w:rsidRDefault="003D6493">
            <w:pPr>
              <w:rPr>
                <w:rFonts w:eastAsia="Times New Roman"/>
                <w:color w:val="000000"/>
                <w:sz w:val="24"/>
                <w:szCs w:val="24"/>
                <w:lang w:bidi="ru-RU"/>
              </w:rPr>
            </w:pPr>
            <w:r>
              <w:rPr>
                <w:rFonts w:eastAsia="Times New Roman"/>
                <w:b/>
                <w:bCs/>
                <w:color w:val="000000"/>
                <w:sz w:val="24"/>
                <w:szCs w:val="24"/>
                <w:lang w:bidi="ru-RU"/>
              </w:rPr>
              <w:t>Вид учебной работы по дисциплине</w:t>
            </w:r>
          </w:p>
        </w:tc>
        <w:tc>
          <w:tcPr>
            <w:tcW w:w="2832" w:type="dxa"/>
            <w:tcBorders>
              <w:top w:val="single" w:sz="4" w:space="0" w:color="000000"/>
              <w:left w:val="single" w:sz="4" w:space="0" w:color="000000"/>
              <w:bottom w:val="single" w:sz="4" w:space="0" w:color="000000"/>
              <w:right w:val="single" w:sz="4" w:space="0" w:color="000000"/>
            </w:tcBorders>
            <w:shd w:val="clear" w:color="auto" w:fill="FFFFFF"/>
          </w:tcPr>
          <w:p w14:paraId="745C4263" w14:textId="77777777" w:rsidR="00830E67" w:rsidRPr="00CA6CA7" w:rsidRDefault="003D6493">
            <w:pPr>
              <w:jc w:val="center"/>
              <w:rPr>
                <w:rFonts w:eastAsia="Times New Roman"/>
                <w:b/>
                <w:color w:val="000000"/>
                <w:sz w:val="24"/>
                <w:szCs w:val="24"/>
                <w:lang w:bidi="ru-RU"/>
              </w:rPr>
            </w:pPr>
            <w:r w:rsidRPr="00CA6CA7">
              <w:rPr>
                <w:rFonts w:eastAsia="Times New Roman"/>
                <w:b/>
                <w:color w:val="000000"/>
                <w:sz w:val="24"/>
                <w:szCs w:val="24"/>
                <w:lang w:bidi="ru-RU"/>
              </w:rPr>
              <w:t>Всего</w:t>
            </w:r>
          </w:p>
          <w:p w14:paraId="126BBC8A" w14:textId="77777777" w:rsidR="00830E67" w:rsidRPr="00CA6CA7" w:rsidRDefault="003D6493">
            <w:pPr>
              <w:jc w:val="center"/>
              <w:rPr>
                <w:rFonts w:eastAsia="Times New Roman"/>
                <w:b/>
                <w:color w:val="000000"/>
                <w:sz w:val="24"/>
                <w:szCs w:val="24"/>
                <w:lang w:bidi="ru-RU"/>
              </w:rPr>
            </w:pPr>
            <w:r w:rsidRPr="00CA6CA7">
              <w:rPr>
                <w:rFonts w:eastAsia="Times New Roman"/>
                <w:b/>
                <w:color w:val="000000"/>
                <w:sz w:val="24"/>
                <w:szCs w:val="24"/>
                <w:lang w:bidi="ru-RU"/>
              </w:rPr>
              <w:t>(в з/е и часах)</w:t>
            </w:r>
          </w:p>
        </w:tc>
        <w:tc>
          <w:tcPr>
            <w:tcW w:w="2313" w:type="dxa"/>
            <w:tcBorders>
              <w:top w:val="single" w:sz="4" w:space="0" w:color="000000"/>
              <w:left w:val="single" w:sz="4" w:space="0" w:color="000000"/>
              <w:bottom w:val="single" w:sz="4" w:space="0" w:color="000000"/>
              <w:right w:val="single" w:sz="4" w:space="0" w:color="000000"/>
            </w:tcBorders>
            <w:shd w:val="clear" w:color="auto" w:fill="FFFFFF"/>
          </w:tcPr>
          <w:p w14:paraId="4A2CB540" w14:textId="77777777" w:rsidR="00830E67" w:rsidRPr="00CA6CA7" w:rsidRDefault="003D6493">
            <w:pPr>
              <w:jc w:val="center"/>
              <w:rPr>
                <w:rFonts w:eastAsia="Times New Roman"/>
                <w:b/>
                <w:color w:val="000000"/>
                <w:sz w:val="24"/>
                <w:szCs w:val="24"/>
                <w:lang w:bidi="ru-RU"/>
              </w:rPr>
            </w:pPr>
            <w:r w:rsidRPr="00CA6CA7">
              <w:rPr>
                <w:rFonts w:eastAsia="Times New Roman"/>
                <w:b/>
                <w:color w:val="000000"/>
                <w:sz w:val="24"/>
                <w:szCs w:val="24"/>
                <w:lang w:bidi="ru-RU"/>
              </w:rPr>
              <w:t>Семестр 7</w:t>
            </w:r>
          </w:p>
          <w:p w14:paraId="30323E27" w14:textId="77777777" w:rsidR="00830E67" w:rsidRPr="00CA6CA7" w:rsidRDefault="003D6493">
            <w:pPr>
              <w:jc w:val="center"/>
              <w:rPr>
                <w:rFonts w:eastAsia="Times New Roman"/>
                <w:b/>
                <w:color w:val="000000"/>
                <w:sz w:val="24"/>
                <w:szCs w:val="24"/>
                <w:lang w:bidi="ru-RU"/>
              </w:rPr>
            </w:pPr>
            <w:r w:rsidRPr="00CA6CA7">
              <w:rPr>
                <w:rFonts w:eastAsia="Times New Roman"/>
                <w:b/>
                <w:color w:val="000000"/>
                <w:sz w:val="24"/>
                <w:szCs w:val="24"/>
                <w:lang w:bidi="ru-RU"/>
              </w:rPr>
              <w:t xml:space="preserve">(в часах) </w:t>
            </w:r>
          </w:p>
        </w:tc>
      </w:tr>
      <w:tr w:rsidR="00830E67" w14:paraId="438F4C3C" w14:textId="77777777" w:rsidTr="00D45B22">
        <w:trPr>
          <w:trHeight w:hRule="exact" w:val="285"/>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8AA7454" w14:textId="77777777" w:rsidR="00830E67" w:rsidRDefault="003D6493">
            <w:pPr>
              <w:rPr>
                <w:rFonts w:eastAsia="Times New Roman"/>
                <w:color w:val="000000"/>
                <w:sz w:val="24"/>
                <w:szCs w:val="24"/>
                <w:lang w:bidi="ru-RU"/>
              </w:rPr>
            </w:pPr>
            <w:r>
              <w:rPr>
                <w:rFonts w:eastAsia="Times New Roman"/>
                <w:b/>
                <w:bCs/>
                <w:color w:val="000000"/>
                <w:sz w:val="24"/>
                <w:szCs w:val="24"/>
                <w:lang w:bidi="ru-RU"/>
              </w:rPr>
              <w:t>Общая трудоемкость дисциплины</w:t>
            </w:r>
          </w:p>
        </w:tc>
        <w:tc>
          <w:tcPr>
            <w:tcW w:w="28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D9EB1" w14:textId="77777777" w:rsidR="00830E67" w:rsidRDefault="003D6493" w:rsidP="00D45B22">
            <w:pPr>
              <w:jc w:val="center"/>
              <w:rPr>
                <w:rFonts w:eastAsia="Times New Roman"/>
                <w:color w:val="000000"/>
                <w:sz w:val="24"/>
                <w:szCs w:val="24"/>
                <w:lang w:bidi="ru-RU"/>
              </w:rPr>
            </w:pPr>
            <w:r>
              <w:rPr>
                <w:rFonts w:eastAsia="Times New Roman"/>
                <w:color w:val="000000"/>
                <w:sz w:val="24"/>
                <w:szCs w:val="24"/>
                <w:lang w:bidi="ru-RU"/>
              </w:rPr>
              <w:t>6 з.е./216 ч</w:t>
            </w:r>
          </w:p>
        </w:tc>
        <w:tc>
          <w:tcPr>
            <w:tcW w:w="2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DE6E2" w14:textId="77777777" w:rsidR="00830E67" w:rsidRDefault="003D6493" w:rsidP="00D45B22">
            <w:pPr>
              <w:jc w:val="center"/>
              <w:rPr>
                <w:rFonts w:eastAsia="Times New Roman"/>
                <w:color w:val="000000"/>
                <w:sz w:val="24"/>
                <w:szCs w:val="24"/>
                <w:lang w:bidi="ru-RU"/>
              </w:rPr>
            </w:pPr>
            <w:r>
              <w:rPr>
                <w:rFonts w:eastAsia="Times New Roman"/>
                <w:color w:val="000000"/>
                <w:sz w:val="24"/>
                <w:szCs w:val="24"/>
                <w:lang w:bidi="ru-RU"/>
              </w:rPr>
              <w:t>216</w:t>
            </w:r>
          </w:p>
        </w:tc>
      </w:tr>
      <w:tr w:rsidR="00D45B22" w14:paraId="68D9EA51" w14:textId="77777777" w:rsidTr="00D45B22">
        <w:trPr>
          <w:trHeight w:hRule="exact" w:val="290"/>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tcPr>
          <w:p w14:paraId="6B6C755B" w14:textId="77777777" w:rsidR="00D45B22" w:rsidRDefault="00D45B22" w:rsidP="00D45B22">
            <w:pPr>
              <w:rPr>
                <w:rFonts w:eastAsia="Times New Roman"/>
                <w:color w:val="000000"/>
                <w:sz w:val="24"/>
                <w:szCs w:val="24"/>
                <w:lang w:bidi="ru-RU"/>
              </w:rPr>
            </w:pPr>
            <w:r>
              <w:rPr>
                <w:rFonts w:eastAsia="Times New Roman"/>
                <w:b/>
                <w:bCs/>
                <w:color w:val="000000"/>
                <w:sz w:val="24"/>
                <w:szCs w:val="24"/>
                <w:lang w:bidi="ru-RU"/>
              </w:rPr>
              <w:t>Контактная работа - Аудиторные занятия</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22EA"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84</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6B"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84</w:t>
            </w:r>
          </w:p>
        </w:tc>
      </w:tr>
      <w:tr w:rsidR="00D45B22" w14:paraId="14D3C2FE" w14:textId="77777777" w:rsidTr="00D45B22">
        <w:trPr>
          <w:trHeight w:hRule="exact" w:val="256"/>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tcPr>
          <w:p w14:paraId="0AFF0F27" w14:textId="77777777" w:rsidR="00D45B22" w:rsidRDefault="00D45B22" w:rsidP="00D45B22">
            <w:pPr>
              <w:rPr>
                <w:rFonts w:eastAsia="Times New Roman"/>
                <w:color w:val="000000"/>
                <w:sz w:val="24"/>
                <w:szCs w:val="24"/>
                <w:lang w:bidi="ru-RU"/>
              </w:rPr>
            </w:pPr>
            <w:r>
              <w:rPr>
                <w:rFonts w:eastAsia="Times New Roman"/>
                <w:color w:val="000000"/>
                <w:sz w:val="24"/>
                <w:szCs w:val="24"/>
                <w:lang w:bidi="ru-RU"/>
              </w:rPr>
              <w:t>Лекции</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509F4"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34</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BDE16"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34</w:t>
            </w:r>
          </w:p>
        </w:tc>
      </w:tr>
      <w:tr w:rsidR="00D45B22" w14:paraId="273D2534" w14:textId="77777777" w:rsidTr="00D45B22">
        <w:trPr>
          <w:trHeight w:hRule="exact" w:val="256"/>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tcPr>
          <w:p w14:paraId="1AEC4B50" w14:textId="77777777" w:rsidR="00D45B22" w:rsidRDefault="00D45B22" w:rsidP="00D45B22">
            <w:pPr>
              <w:rPr>
                <w:rFonts w:eastAsia="Times New Roman"/>
                <w:color w:val="000000"/>
                <w:sz w:val="24"/>
                <w:szCs w:val="24"/>
                <w:lang w:bidi="ru-RU"/>
              </w:rPr>
            </w:pPr>
            <w:r>
              <w:rPr>
                <w:rFonts w:eastAsia="Times New Roman"/>
                <w:color w:val="000000"/>
                <w:sz w:val="24"/>
                <w:szCs w:val="24"/>
                <w:lang w:bidi="ru-RU"/>
              </w:rPr>
              <w:t>Семинары, практические занятия</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20903"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50</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0A6D6"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50</w:t>
            </w:r>
          </w:p>
        </w:tc>
      </w:tr>
      <w:tr w:rsidR="00D45B22" w14:paraId="35B94FD9" w14:textId="77777777" w:rsidTr="00D45B22">
        <w:trPr>
          <w:trHeight w:hRule="exact" w:val="314"/>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FC8FDFA" w14:textId="77777777" w:rsidR="00D45B22" w:rsidRDefault="00D45B22" w:rsidP="00D45B22">
            <w:pPr>
              <w:rPr>
                <w:rFonts w:eastAsia="Times New Roman"/>
                <w:color w:val="000000"/>
                <w:sz w:val="24"/>
                <w:szCs w:val="24"/>
                <w:lang w:bidi="ru-RU"/>
              </w:rPr>
            </w:pPr>
            <w:r>
              <w:rPr>
                <w:rFonts w:eastAsia="Times New Roman"/>
                <w:b/>
                <w:bCs/>
                <w:color w:val="000000"/>
                <w:sz w:val="24"/>
                <w:szCs w:val="24"/>
                <w:lang w:bidi="ru-RU"/>
              </w:rPr>
              <w:t>Самостоятельная работа</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4419B"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132</w:t>
            </w: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58C6E" w14:textId="77777777" w:rsidR="00D45B22" w:rsidRDefault="00D45B22" w:rsidP="00D45B22">
            <w:pPr>
              <w:jc w:val="center"/>
              <w:rPr>
                <w:rFonts w:eastAsia="Times New Roman"/>
                <w:color w:val="000000"/>
                <w:sz w:val="24"/>
                <w:szCs w:val="24"/>
                <w:lang w:bidi="ru-RU"/>
              </w:rPr>
            </w:pPr>
            <w:r>
              <w:rPr>
                <w:rFonts w:eastAsia="Times New Roman"/>
                <w:color w:val="000000"/>
                <w:sz w:val="24"/>
                <w:szCs w:val="24"/>
                <w:lang w:bidi="ru-RU"/>
              </w:rPr>
              <w:t>132</w:t>
            </w:r>
          </w:p>
        </w:tc>
      </w:tr>
      <w:tr w:rsidR="00830E67" w14:paraId="39A0CD07" w14:textId="77777777" w:rsidTr="00D45B22">
        <w:trPr>
          <w:trHeight w:hRule="exact" w:val="679"/>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1390349" w14:textId="77777777" w:rsidR="00830E67" w:rsidRDefault="003D6493">
            <w:pPr>
              <w:rPr>
                <w:rFonts w:eastAsia="Times New Roman"/>
                <w:color w:val="000000"/>
                <w:sz w:val="24"/>
                <w:szCs w:val="24"/>
                <w:lang w:bidi="ru-RU"/>
              </w:rPr>
            </w:pPr>
            <w:r>
              <w:rPr>
                <w:rFonts w:eastAsia="Times New Roman"/>
                <w:color w:val="000000"/>
                <w:sz w:val="24"/>
                <w:szCs w:val="24"/>
                <w:lang w:bidi="ru-RU"/>
              </w:rPr>
              <w:t>Вид текущего контроля</w:t>
            </w:r>
          </w:p>
        </w:tc>
        <w:tc>
          <w:tcPr>
            <w:tcW w:w="28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FDDFD" w14:textId="77777777" w:rsidR="00830E67" w:rsidRPr="00CA6CA7" w:rsidRDefault="003D6493" w:rsidP="00D45B22">
            <w:pPr>
              <w:jc w:val="center"/>
              <w:rPr>
                <w:rFonts w:eastAsia="Times New Roman"/>
                <w:b/>
                <w:color w:val="000000"/>
                <w:sz w:val="24"/>
                <w:szCs w:val="24"/>
                <w:lang w:bidi="ru-RU"/>
              </w:rPr>
            </w:pPr>
            <w:r w:rsidRPr="00CA6CA7">
              <w:rPr>
                <w:rFonts w:eastAsia="Times New Roman"/>
                <w:b/>
                <w:color w:val="000000"/>
                <w:sz w:val="24"/>
                <w:szCs w:val="24"/>
                <w:lang w:bidi="ru-RU"/>
              </w:rPr>
              <w:t>Домашнее творческое задание</w:t>
            </w:r>
          </w:p>
        </w:tc>
        <w:tc>
          <w:tcPr>
            <w:tcW w:w="2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33FDE9" w14:textId="77777777" w:rsidR="00830E67" w:rsidRPr="00CA6CA7" w:rsidRDefault="003D6493" w:rsidP="00D45B22">
            <w:pPr>
              <w:jc w:val="center"/>
              <w:rPr>
                <w:rFonts w:eastAsia="Times New Roman"/>
                <w:b/>
                <w:color w:val="000000"/>
                <w:sz w:val="24"/>
                <w:szCs w:val="24"/>
                <w:lang w:bidi="ru-RU"/>
              </w:rPr>
            </w:pPr>
            <w:r w:rsidRPr="00CA6CA7">
              <w:rPr>
                <w:rFonts w:eastAsia="Times New Roman"/>
                <w:b/>
                <w:color w:val="000000"/>
                <w:sz w:val="24"/>
                <w:szCs w:val="24"/>
                <w:lang w:bidi="ru-RU"/>
              </w:rPr>
              <w:t>Домашнее творческое задание</w:t>
            </w:r>
          </w:p>
        </w:tc>
      </w:tr>
      <w:tr w:rsidR="00830E67" w14:paraId="46510348" w14:textId="77777777" w:rsidTr="00D45B22">
        <w:trPr>
          <w:trHeight w:hRule="exact" w:val="301"/>
          <w:jc w:val="center"/>
        </w:trPr>
        <w:tc>
          <w:tcPr>
            <w:tcW w:w="496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8E66945" w14:textId="77777777" w:rsidR="00830E67" w:rsidRDefault="003D6493">
            <w:pPr>
              <w:rPr>
                <w:rFonts w:eastAsia="Times New Roman"/>
                <w:color w:val="000000"/>
                <w:sz w:val="24"/>
                <w:szCs w:val="24"/>
                <w:lang w:bidi="ru-RU"/>
              </w:rPr>
            </w:pPr>
            <w:r>
              <w:rPr>
                <w:rFonts w:eastAsia="Times New Roman"/>
                <w:color w:val="000000"/>
                <w:sz w:val="24"/>
                <w:szCs w:val="24"/>
                <w:lang w:bidi="ru-RU"/>
              </w:rPr>
              <w:t>Вид промежуточной аттестации</w:t>
            </w:r>
          </w:p>
        </w:tc>
        <w:tc>
          <w:tcPr>
            <w:tcW w:w="28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17333" w14:textId="77777777" w:rsidR="00830E67" w:rsidRPr="00CA6CA7" w:rsidRDefault="003D6493" w:rsidP="00D45B22">
            <w:pPr>
              <w:jc w:val="center"/>
              <w:rPr>
                <w:rFonts w:eastAsia="Times New Roman"/>
                <w:b/>
                <w:color w:val="000000"/>
                <w:sz w:val="24"/>
                <w:szCs w:val="24"/>
                <w:lang w:bidi="ru-RU"/>
              </w:rPr>
            </w:pPr>
            <w:r w:rsidRPr="00CA6CA7">
              <w:rPr>
                <w:rFonts w:eastAsia="Times New Roman"/>
                <w:b/>
                <w:color w:val="000000"/>
                <w:sz w:val="24"/>
                <w:szCs w:val="24"/>
                <w:lang w:bidi="ru-RU"/>
              </w:rPr>
              <w:t>Экзамен</w:t>
            </w:r>
          </w:p>
        </w:tc>
        <w:tc>
          <w:tcPr>
            <w:tcW w:w="2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D6463" w14:textId="77777777" w:rsidR="00830E67" w:rsidRPr="00CA6CA7" w:rsidRDefault="003D6493" w:rsidP="00D45B22">
            <w:pPr>
              <w:jc w:val="center"/>
              <w:rPr>
                <w:rFonts w:eastAsia="Times New Roman"/>
                <w:b/>
                <w:color w:val="000000"/>
                <w:sz w:val="24"/>
                <w:szCs w:val="24"/>
                <w:lang w:bidi="ru-RU"/>
              </w:rPr>
            </w:pPr>
            <w:r w:rsidRPr="00CA6CA7">
              <w:rPr>
                <w:rFonts w:eastAsia="Times New Roman"/>
                <w:b/>
                <w:color w:val="000000"/>
                <w:sz w:val="24"/>
                <w:szCs w:val="24"/>
                <w:lang w:bidi="ru-RU"/>
              </w:rPr>
              <w:t>Экзамен</w:t>
            </w:r>
          </w:p>
        </w:tc>
      </w:tr>
    </w:tbl>
    <w:p w14:paraId="2CF7A86A" w14:textId="77777777" w:rsidR="00830E67" w:rsidRDefault="003D6493">
      <w:pPr>
        <w:pStyle w:val="1"/>
        <w:spacing w:before="280" w:afterAutospacing="0"/>
        <w:ind w:firstLine="709"/>
        <w:jc w:val="both"/>
        <w:rPr>
          <w:b w:val="0"/>
          <w:bCs w:val="0"/>
          <w:szCs w:val="28"/>
        </w:rPr>
      </w:pPr>
      <w:bookmarkStart w:id="19" w:name="bookmark4"/>
      <w:bookmarkStart w:id="20" w:name="_Toc126231977"/>
      <w:bookmarkStart w:id="21" w:name="_Toc91488486"/>
      <w:bookmarkStart w:id="22" w:name="_Toc125563064"/>
      <w:bookmarkStart w:id="23" w:name="_Toc161772847"/>
      <w:bookmarkEnd w:id="19"/>
      <w:r>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p>
    <w:p w14:paraId="3404BA62" w14:textId="77777777" w:rsidR="00830E67" w:rsidRDefault="003D6493">
      <w:pPr>
        <w:pStyle w:val="2"/>
        <w:spacing w:before="0"/>
        <w:ind w:firstLine="709"/>
        <w:rPr>
          <w:rFonts w:ascii="Times New Roman" w:hAnsi="Times New Roman" w:cs="Times New Roman"/>
          <w:color w:val="000000" w:themeColor="text1"/>
          <w:sz w:val="28"/>
          <w:szCs w:val="28"/>
        </w:rPr>
      </w:pPr>
      <w:bookmarkStart w:id="24" w:name="_Toc126231978"/>
      <w:bookmarkStart w:id="25" w:name="_Toc91488487"/>
      <w:bookmarkStart w:id="26" w:name="_Toc125563065"/>
      <w:bookmarkStart w:id="27" w:name="_Toc161772848"/>
      <w:r>
        <w:rPr>
          <w:rFonts w:ascii="Times New Roman" w:hAnsi="Times New Roman" w:cs="Times New Roman"/>
          <w:color w:val="000000" w:themeColor="text1"/>
          <w:sz w:val="28"/>
          <w:szCs w:val="28"/>
        </w:rPr>
        <w:t>5.1. Содержание дисциплины</w:t>
      </w:r>
      <w:bookmarkEnd w:id="24"/>
      <w:bookmarkEnd w:id="25"/>
      <w:bookmarkEnd w:id="26"/>
      <w:bookmarkEnd w:id="27"/>
    </w:p>
    <w:p w14:paraId="346F0D35" w14:textId="77777777" w:rsidR="00830E67" w:rsidRDefault="003D6493">
      <w:pPr>
        <w:ind w:firstLine="709"/>
        <w:rPr>
          <w:b/>
          <w:bCs/>
          <w:sz w:val="28"/>
          <w:szCs w:val="28"/>
        </w:rPr>
      </w:pPr>
      <w:r>
        <w:rPr>
          <w:b/>
          <w:bCs/>
          <w:sz w:val="28"/>
          <w:szCs w:val="28"/>
        </w:rPr>
        <w:t>Тема 1. Предмет и методологические основы теории принятия государственных решений</w:t>
      </w:r>
    </w:p>
    <w:p w14:paraId="235A684C" w14:textId="77777777" w:rsidR="00830E67" w:rsidRDefault="003D6493">
      <w:pPr>
        <w:ind w:firstLine="709"/>
        <w:jc w:val="both"/>
        <w:rPr>
          <w:sz w:val="28"/>
          <w:szCs w:val="28"/>
        </w:rPr>
      </w:pPr>
      <w:r>
        <w:rPr>
          <w:sz w:val="28"/>
          <w:szCs w:val="28"/>
        </w:rPr>
        <w:t>Роль и значение дисциплины «Принятие и исполнение государственных решений» в подготовке специалистов в области государственного и муниципального управления. Цель и задачи изучения дисциплины. Место дисциплины в системе экономических, политических, управленческих дисциплин, взаимосвязь с другими дисциплинами направления ГМУ. Системный подход к изучению дисциплины. Основные понятия и определения теории принятия государственных решений. Сущность и содержание государственного решения. Требования, предъявляемые к государственным решениям. Концепции, принципы и парадигмы разработки государственных управленческих решений. Современные теории государственного управления: сетевая теория, теория электронного правительства. Типология управленческих государственных решений.</w:t>
      </w:r>
    </w:p>
    <w:p w14:paraId="5E5FEE5E" w14:textId="77777777" w:rsidR="00830E67" w:rsidRDefault="003D6493">
      <w:pPr>
        <w:shd w:val="clear" w:color="auto" w:fill="FFFFFF"/>
        <w:ind w:firstLine="709"/>
      </w:pPr>
      <w:r>
        <w:rPr>
          <w:rFonts w:eastAsia="Times New Roman"/>
          <w:b/>
          <w:bCs/>
          <w:spacing w:val="-1"/>
          <w:sz w:val="28"/>
          <w:szCs w:val="28"/>
        </w:rPr>
        <w:t>Тема 2. Государство как субъект принятия решений</w:t>
      </w:r>
    </w:p>
    <w:p w14:paraId="21488649" w14:textId="77777777" w:rsidR="00830E67" w:rsidRDefault="003D6493">
      <w:pPr>
        <w:shd w:val="clear" w:color="auto" w:fill="FFFFFF"/>
        <w:ind w:right="5" w:firstLine="709"/>
        <w:jc w:val="both"/>
      </w:pPr>
      <w:r>
        <w:rPr>
          <w:rFonts w:eastAsia="Times New Roman"/>
          <w:sz w:val="28"/>
          <w:szCs w:val="28"/>
        </w:rPr>
        <w:t xml:space="preserve">Специфика государства как субъекта принятия решений. Тенденции развития государства как субъекта принятия решении. Базовые </w:t>
      </w:r>
      <w:r>
        <w:rPr>
          <w:rFonts w:eastAsia="Times New Roman"/>
          <w:spacing w:val="-9"/>
          <w:sz w:val="28"/>
          <w:szCs w:val="28"/>
        </w:rPr>
        <w:t>характеристики государства как субъекта принятия решений. Объекты и</w:t>
      </w:r>
      <w:r>
        <w:t xml:space="preserve"> </w:t>
      </w:r>
      <w:r>
        <w:rPr>
          <w:rFonts w:eastAsia="Times New Roman"/>
          <w:sz w:val="28"/>
          <w:szCs w:val="28"/>
        </w:rPr>
        <w:t xml:space="preserve">субъекты принятия решений в государственном управлении. Типы и формы активности государства как субъекта принятия решений. </w:t>
      </w:r>
      <w:r>
        <w:rPr>
          <w:rFonts w:eastAsia="Times New Roman"/>
          <w:spacing w:val="-2"/>
          <w:sz w:val="28"/>
          <w:szCs w:val="28"/>
        </w:rPr>
        <w:t>Многоуровневый</w:t>
      </w:r>
      <w:r>
        <w:rPr>
          <w:rFonts w:ascii="Arial" w:eastAsia="Times New Roman" w:hAnsi="Arial" w:cs="Arial"/>
          <w:sz w:val="28"/>
          <w:szCs w:val="28"/>
        </w:rPr>
        <w:t xml:space="preserve"> </w:t>
      </w:r>
      <w:r>
        <w:rPr>
          <w:rFonts w:eastAsia="Times New Roman"/>
          <w:spacing w:val="-2"/>
          <w:sz w:val="28"/>
          <w:szCs w:val="28"/>
        </w:rPr>
        <w:t>характер</w:t>
      </w:r>
      <w:r>
        <w:rPr>
          <w:rFonts w:ascii="Arial" w:eastAsia="Times New Roman" w:hAnsi="Arial" w:cs="Arial"/>
          <w:sz w:val="28"/>
          <w:szCs w:val="28"/>
        </w:rPr>
        <w:t xml:space="preserve"> </w:t>
      </w:r>
      <w:r>
        <w:rPr>
          <w:rFonts w:eastAsia="Times New Roman"/>
          <w:spacing w:val="-2"/>
          <w:sz w:val="28"/>
          <w:szCs w:val="28"/>
        </w:rPr>
        <w:t>принятия</w:t>
      </w:r>
      <w:r>
        <w:rPr>
          <w:rFonts w:ascii="Arial" w:eastAsia="Times New Roman" w:hAnsi="Arial" w:cs="Arial"/>
          <w:sz w:val="28"/>
          <w:szCs w:val="28"/>
        </w:rPr>
        <w:t xml:space="preserve"> </w:t>
      </w:r>
      <w:r>
        <w:rPr>
          <w:rFonts w:eastAsia="Times New Roman"/>
          <w:spacing w:val="-2"/>
          <w:sz w:val="28"/>
          <w:szCs w:val="28"/>
        </w:rPr>
        <w:t>государственных</w:t>
      </w:r>
      <w:r>
        <w:rPr>
          <w:rFonts w:ascii="Arial" w:eastAsia="Times New Roman" w:hAnsi="Arial" w:cs="Arial"/>
          <w:sz w:val="28"/>
          <w:szCs w:val="28"/>
        </w:rPr>
        <w:t xml:space="preserve"> </w:t>
      </w:r>
      <w:r>
        <w:rPr>
          <w:rFonts w:eastAsia="Times New Roman"/>
          <w:spacing w:val="-2"/>
          <w:sz w:val="28"/>
          <w:szCs w:val="28"/>
        </w:rPr>
        <w:t>решений.</w:t>
      </w:r>
      <w:r>
        <w:t xml:space="preserve"> </w:t>
      </w:r>
      <w:r>
        <w:rPr>
          <w:rFonts w:eastAsia="Times New Roman"/>
          <w:spacing w:val="-2"/>
          <w:sz w:val="28"/>
          <w:szCs w:val="28"/>
        </w:rPr>
        <w:t>Информационно-аналитическое</w:t>
      </w:r>
      <w:r>
        <w:rPr>
          <w:rFonts w:ascii="Arial" w:eastAsia="Times New Roman" w:hAnsi="Arial" w:cs="Arial"/>
          <w:sz w:val="28"/>
          <w:szCs w:val="28"/>
        </w:rPr>
        <w:t xml:space="preserve"> </w:t>
      </w:r>
      <w:r>
        <w:rPr>
          <w:rFonts w:eastAsia="Times New Roman"/>
          <w:sz w:val="28"/>
          <w:szCs w:val="28"/>
        </w:rPr>
        <w:t>и</w:t>
      </w:r>
      <w:r>
        <w:rPr>
          <w:rFonts w:ascii="Arial" w:eastAsia="Times New Roman" w:hAnsi="Arial" w:cs="Arial"/>
          <w:sz w:val="28"/>
          <w:szCs w:val="28"/>
        </w:rPr>
        <w:t xml:space="preserve"> </w:t>
      </w:r>
      <w:r>
        <w:rPr>
          <w:rFonts w:eastAsia="Times New Roman"/>
          <w:spacing w:val="-2"/>
          <w:sz w:val="28"/>
          <w:szCs w:val="28"/>
        </w:rPr>
        <w:t>технологическое</w:t>
      </w:r>
      <w:r>
        <w:rPr>
          <w:rFonts w:ascii="Arial" w:eastAsia="Times New Roman" w:hAnsi="Arial" w:cs="Arial"/>
          <w:sz w:val="28"/>
          <w:szCs w:val="28"/>
        </w:rPr>
        <w:t xml:space="preserve"> </w:t>
      </w:r>
      <w:r>
        <w:rPr>
          <w:rFonts w:eastAsia="Times New Roman"/>
          <w:sz w:val="28"/>
          <w:szCs w:val="28"/>
        </w:rPr>
        <w:t>обеспечение</w:t>
      </w:r>
      <w:r>
        <w:t xml:space="preserve"> </w:t>
      </w:r>
      <w:r>
        <w:rPr>
          <w:rFonts w:eastAsia="Times New Roman"/>
          <w:sz w:val="28"/>
          <w:szCs w:val="28"/>
        </w:rPr>
        <w:t xml:space="preserve">разработки государственных управленческих </w:t>
      </w:r>
      <w:r w:rsidRPr="00A20478">
        <w:rPr>
          <w:rFonts w:eastAsia="Times New Roman"/>
          <w:sz w:val="28"/>
          <w:szCs w:val="28"/>
        </w:rPr>
        <w:t>решений.</w:t>
      </w:r>
      <w:r w:rsidR="00D45B22" w:rsidRPr="00A20478">
        <w:rPr>
          <w:rFonts w:eastAsia="Times New Roman"/>
          <w:sz w:val="28"/>
          <w:szCs w:val="28"/>
        </w:rPr>
        <w:t xml:space="preserve"> Принятие решений в условиях развития цифрового государственного управления.</w:t>
      </w:r>
    </w:p>
    <w:p w14:paraId="765454D7" w14:textId="77777777" w:rsidR="00830E67" w:rsidRDefault="003D6493">
      <w:pPr>
        <w:shd w:val="clear" w:color="auto" w:fill="FFFFFF"/>
        <w:ind w:firstLine="709"/>
        <w:jc w:val="both"/>
      </w:pPr>
      <w:r>
        <w:rPr>
          <w:rFonts w:eastAsia="Times New Roman"/>
          <w:b/>
          <w:bCs/>
          <w:sz w:val="28"/>
          <w:szCs w:val="28"/>
        </w:rPr>
        <w:t>Тема 3. Принципы и основные этапы принятия и исполнения государственных решений</w:t>
      </w:r>
    </w:p>
    <w:p w14:paraId="1C47B066" w14:textId="77777777" w:rsidR="00830E67" w:rsidRDefault="003D6493">
      <w:pPr>
        <w:shd w:val="clear" w:color="auto" w:fill="FFFFFF"/>
        <w:tabs>
          <w:tab w:val="left" w:pos="5198"/>
        </w:tabs>
        <w:ind w:right="5" w:firstLine="709"/>
        <w:jc w:val="both"/>
      </w:pPr>
      <w:r>
        <w:rPr>
          <w:rFonts w:eastAsia="Times New Roman"/>
          <w:sz w:val="28"/>
          <w:szCs w:val="28"/>
        </w:rPr>
        <w:t xml:space="preserve">Основы </w:t>
      </w:r>
      <w:proofErr w:type="spellStart"/>
      <w:r>
        <w:rPr>
          <w:rFonts w:eastAsia="Times New Roman"/>
          <w:sz w:val="28"/>
          <w:szCs w:val="28"/>
        </w:rPr>
        <w:t>этапизации</w:t>
      </w:r>
      <w:proofErr w:type="spellEnd"/>
      <w:r>
        <w:rPr>
          <w:rFonts w:eastAsia="Times New Roman"/>
          <w:sz w:val="28"/>
          <w:szCs w:val="28"/>
        </w:rPr>
        <w:t xml:space="preserve"> процесса принятия государственных решений. Основные цели и задачи подготовительного этапа. Субъективные основы оценки и </w:t>
      </w:r>
      <w:r w:rsidRPr="00A20478">
        <w:rPr>
          <w:rFonts w:eastAsia="Times New Roman"/>
          <w:sz w:val="28"/>
          <w:szCs w:val="28"/>
        </w:rPr>
        <w:t xml:space="preserve">диагностики проблем. Информационное обеспечение принятия </w:t>
      </w:r>
      <w:r w:rsidRPr="00A20478">
        <w:rPr>
          <w:rFonts w:eastAsia="Times New Roman"/>
          <w:spacing w:val="-7"/>
          <w:sz w:val="28"/>
          <w:szCs w:val="28"/>
        </w:rPr>
        <w:t xml:space="preserve">государственных </w:t>
      </w:r>
      <w:r w:rsidRPr="00A20478">
        <w:rPr>
          <w:rFonts w:eastAsia="Times New Roman"/>
          <w:spacing w:val="-7"/>
          <w:sz w:val="28"/>
          <w:szCs w:val="28"/>
        </w:rPr>
        <w:lastRenderedPageBreak/>
        <w:t>решений.</w:t>
      </w:r>
      <w:r w:rsidRPr="00A20478">
        <w:rPr>
          <w:rFonts w:ascii="Arial" w:eastAsia="Times New Roman" w:hAnsi="Arial" w:cs="Arial"/>
          <w:sz w:val="28"/>
          <w:szCs w:val="28"/>
        </w:rPr>
        <w:t xml:space="preserve"> </w:t>
      </w:r>
      <w:r w:rsidR="00A20478" w:rsidRPr="00A20478">
        <w:rPr>
          <w:rFonts w:eastAsia="Times New Roman"/>
          <w:sz w:val="28"/>
          <w:szCs w:val="28"/>
        </w:rPr>
        <w:t>Цифровизация информационной поддержки принятия решений в сфере государственного управления.</w:t>
      </w:r>
      <w:r w:rsidR="00A20478" w:rsidRPr="00A20478">
        <w:rPr>
          <w:rFonts w:ascii="Arial" w:eastAsia="Times New Roman" w:hAnsi="Arial" w:cs="Arial"/>
          <w:sz w:val="28"/>
          <w:szCs w:val="28"/>
        </w:rPr>
        <w:t xml:space="preserve"> </w:t>
      </w:r>
      <w:r w:rsidRPr="00A20478">
        <w:rPr>
          <w:rFonts w:eastAsia="Times New Roman"/>
          <w:spacing w:val="-9"/>
          <w:sz w:val="28"/>
          <w:szCs w:val="28"/>
        </w:rPr>
        <w:t>Роли ЛПР</w:t>
      </w:r>
      <w:r>
        <w:rPr>
          <w:rFonts w:eastAsia="Times New Roman"/>
          <w:spacing w:val="-9"/>
          <w:sz w:val="28"/>
          <w:szCs w:val="28"/>
        </w:rPr>
        <w:t xml:space="preserve"> в разработке и принятии государственных решений</w:t>
      </w:r>
      <w:r>
        <w:rPr>
          <w:rFonts w:eastAsia="Times New Roman"/>
          <w:spacing w:val="-2"/>
          <w:sz w:val="28"/>
          <w:szCs w:val="28"/>
        </w:rPr>
        <w:t>.</w:t>
      </w:r>
      <w:r>
        <w:rPr>
          <w:rFonts w:ascii="Arial" w:eastAsia="Times New Roman" w:hAnsi="Arial" w:cs="Arial"/>
          <w:sz w:val="28"/>
          <w:szCs w:val="28"/>
        </w:rPr>
        <w:t xml:space="preserve"> </w:t>
      </w:r>
      <w:r>
        <w:rPr>
          <w:rFonts w:eastAsia="Times New Roman"/>
          <w:spacing w:val="-2"/>
          <w:sz w:val="28"/>
          <w:szCs w:val="28"/>
        </w:rPr>
        <w:t>Этап</w:t>
      </w:r>
      <w:r>
        <w:t xml:space="preserve"> </w:t>
      </w:r>
      <w:r>
        <w:rPr>
          <w:rFonts w:eastAsia="Times New Roman"/>
          <w:sz w:val="28"/>
          <w:szCs w:val="28"/>
        </w:rPr>
        <w:t xml:space="preserve">целеполагания. Модели этапа разработки целей. Разработка и отбор альтернатив. Этап реализации и завершения процесса принятия </w:t>
      </w:r>
      <w:r>
        <w:rPr>
          <w:rFonts w:eastAsia="Times New Roman"/>
          <w:spacing w:val="-2"/>
          <w:sz w:val="28"/>
          <w:szCs w:val="28"/>
        </w:rPr>
        <w:t>государственных</w:t>
      </w:r>
      <w:r>
        <w:rPr>
          <w:rFonts w:ascii="Arial" w:eastAsia="Times New Roman" w:hAnsi="Arial" w:cs="Arial"/>
          <w:sz w:val="28"/>
          <w:szCs w:val="28"/>
        </w:rPr>
        <w:t xml:space="preserve"> </w:t>
      </w:r>
      <w:r>
        <w:rPr>
          <w:rFonts w:eastAsia="Times New Roman"/>
          <w:spacing w:val="-1"/>
          <w:sz w:val="28"/>
          <w:szCs w:val="28"/>
        </w:rPr>
        <w:t>решений.</w:t>
      </w:r>
      <w:r>
        <w:rPr>
          <w:rFonts w:ascii="Arial" w:eastAsia="Times New Roman" w:hAnsi="Arial" w:cs="Arial"/>
          <w:sz w:val="28"/>
          <w:szCs w:val="28"/>
        </w:rPr>
        <w:t xml:space="preserve"> </w:t>
      </w:r>
      <w:r>
        <w:rPr>
          <w:rFonts w:eastAsia="Times New Roman"/>
          <w:spacing w:val="-2"/>
          <w:sz w:val="28"/>
          <w:szCs w:val="28"/>
        </w:rPr>
        <w:t>Заключительный</w:t>
      </w:r>
      <w:r>
        <w:rPr>
          <w:rFonts w:ascii="Arial" w:eastAsia="Times New Roman" w:hAnsi="Arial" w:cs="Arial"/>
          <w:sz w:val="28"/>
          <w:szCs w:val="28"/>
        </w:rPr>
        <w:t xml:space="preserve"> </w:t>
      </w:r>
      <w:r>
        <w:rPr>
          <w:rFonts w:eastAsia="Times New Roman"/>
          <w:spacing w:val="-2"/>
          <w:sz w:val="28"/>
          <w:szCs w:val="28"/>
        </w:rPr>
        <w:t>этап</w:t>
      </w:r>
      <w:r>
        <w:rPr>
          <w:rFonts w:ascii="Arial" w:eastAsia="Times New Roman" w:hAnsi="Arial" w:cs="Arial"/>
          <w:sz w:val="28"/>
          <w:szCs w:val="28"/>
        </w:rPr>
        <w:t xml:space="preserve"> </w:t>
      </w:r>
      <w:r>
        <w:rPr>
          <w:rFonts w:eastAsia="Times New Roman"/>
          <w:spacing w:val="-2"/>
          <w:sz w:val="28"/>
          <w:szCs w:val="28"/>
        </w:rPr>
        <w:t>принятия</w:t>
      </w:r>
      <w:r>
        <w:t xml:space="preserve"> </w:t>
      </w:r>
      <w:r>
        <w:rPr>
          <w:rFonts w:eastAsia="Times New Roman"/>
          <w:spacing w:val="-2"/>
          <w:sz w:val="28"/>
          <w:szCs w:val="28"/>
        </w:rPr>
        <w:t>государственных</w:t>
      </w:r>
      <w:r>
        <w:rPr>
          <w:rFonts w:ascii="Arial" w:eastAsia="Times New Roman" w:hAnsi="Arial" w:cs="Arial"/>
          <w:sz w:val="28"/>
          <w:szCs w:val="28"/>
        </w:rPr>
        <w:t xml:space="preserve"> </w:t>
      </w:r>
      <w:r>
        <w:rPr>
          <w:rFonts w:eastAsia="Times New Roman"/>
          <w:spacing w:val="-2"/>
          <w:sz w:val="28"/>
          <w:szCs w:val="28"/>
        </w:rPr>
        <w:t>решений.</w:t>
      </w:r>
      <w:r>
        <w:rPr>
          <w:rFonts w:ascii="Arial" w:eastAsia="Times New Roman" w:hAnsi="Arial" w:cs="Arial"/>
          <w:sz w:val="28"/>
          <w:szCs w:val="28"/>
        </w:rPr>
        <w:t xml:space="preserve"> </w:t>
      </w:r>
      <w:r>
        <w:rPr>
          <w:rFonts w:eastAsia="Times New Roman"/>
          <w:spacing w:val="-3"/>
          <w:sz w:val="28"/>
          <w:szCs w:val="28"/>
        </w:rPr>
        <w:t>Требования</w:t>
      </w:r>
      <w:r>
        <w:rPr>
          <w:rFonts w:ascii="Arial" w:eastAsia="Times New Roman" w:hAnsi="Arial" w:cs="Arial"/>
          <w:sz w:val="28"/>
          <w:szCs w:val="28"/>
        </w:rPr>
        <w:t xml:space="preserve"> </w:t>
      </w:r>
      <w:r>
        <w:rPr>
          <w:rFonts w:eastAsia="Times New Roman"/>
          <w:sz w:val="28"/>
          <w:szCs w:val="28"/>
        </w:rPr>
        <w:t>к</w:t>
      </w:r>
      <w:r>
        <w:rPr>
          <w:rFonts w:ascii="Arial" w:eastAsia="Times New Roman" w:hAnsi="Arial" w:cs="Arial"/>
          <w:sz w:val="28"/>
          <w:szCs w:val="28"/>
        </w:rPr>
        <w:t xml:space="preserve"> </w:t>
      </w:r>
      <w:r>
        <w:rPr>
          <w:rFonts w:eastAsia="Times New Roman"/>
          <w:spacing w:val="-2"/>
          <w:sz w:val="28"/>
          <w:szCs w:val="28"/>
        </w:rPr>
        <w:t>критериям</w:t>
      </w:r>
      <w:r>
        <w:rPr>
          <w:rFonts w:ascii="Arial" w:eastAsia="Times New Roman" w:hAnsi="Arial" w:cs="Arial"/>
          <w:sz w:val="28"/>
          <w:szCs w:val="28"/>
        </w:rPr>
        <w:t xml:space="preserve"> </w:t>
      </w:r>
      <w:r>
        <w:rPr>
          <w:rFonts w:eastAsia="Times New Roman"/>
          <w:spacing w:val="-1"/>
          <w:sz w:val="28"/>
          <w:szCs w:val="28"/>
        </w:rPr>
        <w:t>принятия</w:t>
      </w:r>
      <w:r>
        <w:t xml:space="preserve"> </w:t>
      </w:r>
      <w:r>
        <w:rPr>
          <w:rFonts w:eastAsia="Times New Roman"/>
          <w:spacing w:val="-2"/>
          <w:sz w:val="28"/>
          <w:szCs w:val="28"/>
        </w:rPr>
        <w:t>государственных</w:t>
      </w:r>
      <w:r>
        <w:rPr>
          <w:rFonts w:ascii="Arial" w:eastAsia="Times New Roman" w:hAnsi="Arial" w:cs="Arial"/>
          <w:sz w:val="28"/>
          <w:szCs w:val="28"/>
        </w:rPr>
        <w:t xml:space="preserve"> </w:t>
      </w:r>
      <w:r>
        <w:rPr>
          <w:rFonts w:eastAsia="Times New Roman"/>
          <w:spacing w:val="-2"/>
          <w:sz w:val="28"/>
          <w:szCs w:val="28"/>
        </w:rPr>
        <w:t>управленческих решений.</w:t>
      </w:r>
      <w:r>
        <w:rPr>
          <w:rFonts w:ascii="Arial" w:eastAsia="Times New Roman" w:hAnsi="Arial" w:cs="Arial"/>
          <w:sz w:val="28"/>
          <w:szCs w:val="28"/>
        </w:rPr>
        <w:t xml:space="preserve"> </w:t>
      </w:r>
      <w:r>
        <w:rPr>
          <w:rFonts w:eastAsia="Times New Roman"/>
          <w:spacing w:val="-1"/>
          <w:sz w:val="28"/>
          <w:szCs w:val="28"/>
        </w:rPr>
        <w:t>Выбор</w:t>
      </w:r>
      <w:r>
        <w:rPr>
          <w:rFonts w:ascii="Arial" w:eastAsia="Times New Roman" w:hAnsi="Arial" w:cs="Arial"/>
          <w:sz w:val="28"/>
          <w:szCs w:val="28"/>
        </w:rPr>
        <w:t xml:space="preserve"> </w:t>
      </w:r>
      <w:r>
        <w:rPr>
          <w:rFonts w:eastAsia="Times New Roman"/>
          <w:spacing w:val="-2"/>
          <w:sz w:val="28"/>
          <w:szCs w:val="28"/>
        </w:rPr>
        <w:t>критерия</w:t>
      </w:r>
      <w:r>
        <w:rPr>
          <w:rFonts w:ascii="Arial" w:eastAsia="Times New Roman" w:hAnsi="Arial" w:cs="Arial"/>
          <w:sz w:val="28"/>
          <w:szCs w:val="28"/>
        </w:rPr>
        <w:t xml:space="preserve"> </w:t>
      </w:r>
      <w:r>
        <w:rPr>
          <w:rFonts w:eastAsia="Times New Roman"/>
          <w:sz w:val="28"/>
          <w:szCs w:val="28"/>
        </w:rPr>
        <w:t>в</w:t>
      </w:r>
      <w:r>
        <w:t xml:space="preserve"> </w:t>
      </w:r>
      <w:r>
        <w:rPr>
          <w:rFonts w:eastAsia="Times New Roman"/>
          <w:sz w:val="28"/>
          <w:szCs w:val="28"/>
        </w:rPr>
        <w:t>государственном управлении.</w:t>
      </w:r>
    </w:p>
    <w:p w14:paraId="0546E8F0" w14:textId="77777777" w:rsidR="00830E67" w:rsidRDefault="003D6493">
      <w:pPr>
        <w:shd w:val="clear" w:color="auto" w:fill="FFFFFF"/>
        <w:ind w:firstLine="709"/>
      </w:pPr>
      <w:r>
        <w:rPr>
          <w:rFonts w:eastAsia="Times New Roman"/>
          <w:b/>
          <w:bCs/>
          <w:sz w:val="28"/>
          <w:szCs w:val="28"/>
        </w:rPr>
        <w:t>Тема 4. Механизмы разработки и принятия государственных решений</w:t>
      </w:r>
    </w:p>
    <w:p w14:paraId="0C62F54A" w14:textId="77777777" w:rsidR="00830E67" w:rsidRDefault="003D6493">
      <w:pPr>
        <w:shd w:val="clear" w:color="auto" w:fill="FFFFFF"/>
        <w:tabs>
          <w:tab w:val="left" w:pos="5198"/>
        </w:tabs>
        <w:ind w:right="5" w:firstLine="709"/>
        <w:jc w:val="both"/>
        <w:rPr>
          <w:rFonts w:eastAsia="Times New Roman"/>
          <w:spacing w:val="-2"/>
          <w:sz w:val="28"/>
          <w:szCs w:val="28"/>
        </w:rPr>
      </w:pPr>
      <w:r>
        <w:rPr>
          <w:rFonts w:eastAsia="Times New Roman"/>
          <w:spacing w:val="-2"/>
          <w:sz w:val="28"/>
          <w:szCs w:val="28"/>
        </w:rPr>
        <w:t xml:space="preserve">Организационные аспекты разработки решений. Технологии законодательного процесса. Особенности разработки решений в структуре исполнительной власти. Процесс и механизм принятия государственных решений. Прогнозирование как технологический механизм принятия государственных решений. Сущность и содержание процесса планирования при разработке государственных управленческих решений. Матрица оценок альтернатив в соответствии с критериями. Карта ключевых событий и план – график. Влияние внешней и внутренней среды на выбор альтернатив в государственном управлении. Методы календарного планирования и управления при разработке государственных управленческих решений. </w:t>
      </w:r>
      <w:r>
        <w:rPr>
          <w:rFonts w:eastAsia="Times New Roman"/>
          <w:sz w:val="28"/>
          <w:szCs w:val="28"/>
        </w:rPr>
        <w:t>Риски и неопределенность в процессе принятия государственных решений. Методы принятия государственных решений в условиях неопределенности и риска. Источники рисков в государственном управлении. Меры по снижению возможных рисков.</w:t>
      </w:r>
      <w:r>
        <w:rPr>
          <w:rFonts w:eastAsia="Times New Roman"/>
          <w:spacing w:val="-2"/>
          <w:sz w:val="28"/>
          <w:szCs w:val="28"/>
        </w:rPr>
        <w:t xml:space="preserve"> </w:t>
      </w:r>
      <w:r>
        <w:rPr>
          <w:rFonts w:eastAsia="Times New Roman"/>
          <w:sz w:val="28"/>
          <w:szCs w:val="28"/>
        </w:rPr>
        <w:t xml:space="preserve">Роль информации в процессе разработки и принятия государственных управленческих решений. Централизация и децентрализация процесса разработки государственного </w:t>
      </w:r>
      <w:r w:rsidRPr="00A20478">
        <w:rPr>
          <w:rFonts w:eastAsia="Times New Roman"/>
          <w:sz w:val="28"/>
          <w:szCs w:val="28"/>
        </w:rPr>
        <w:t>решения.</w:t>
      </w:r>
      <w:r w:rsidR="00A20478" w:rsidRPr="00A20478">
        <w:rPr>
          <w:rFonts w:eastAsia="Times New Roman"/>
          <w:sz w:val="28"/>
          <w:szCs w:val="28"/>
        </w:rPr>
        <w:t xml:space="preserve"> Цифровизация разработки, принятия и исполнения государственных решений.</w:t>
      </w:r>
    </w:p>
    <w:p w14:paraId="4B68D0E7" w14:textId="77777777" w:rsidR="00830E67" w:rsidRDefault="003D6493">
      <w:pPr>
        <w:shd w:val="clear" w:color="auto" w:fill="FFFFFF"/>
        <w:ind w:firstLine="709"/>
      </w:pPr>
      <w:r>
        <w:rPr>
          <w:rFonts w:eastAsia="Times New Roman"/>
          <w:b/>
          <w:bCs/>
          <w:sz w:val="28"/>
          <w:szCs w:val="28"/>
        </w:rPr>
        <w:t>Тема 5. Организация процесса исполнения государственных решений</w:t>
      </w:r>
    </w:p>
    <w:p w14:paraId="0F231087" w14:textId="77777777" w:rsidR="00830E67" w:rsidRDefault="003D6493">
      <w:pPr>
        <w:shd w:val="clear" w:color="auto" w:fill="FFFFFF"/>
        <w:ind w:firstLine="709"/>
        <w:jc w:val="both"/>
      </w:pPr>
      <w:r>
        <w:rPr>
          <w:rFonts w:eastAsia="Times New Roman"/>
          <w:sz w:val="28"/>
          <w:szCs w:val="28"/>
        </w:rPr>
        <w:t>Принципы реализации государственных решений.</w:t>
      </w:r>
      <w:r>
        <w:rPr>
          <w:rFonts w:eastAsia="Times New Roman"/>
          <w:b/>
          <w:bCs/>
          <w:sz w:val="28"/>
          <w:szCs w:val="28"/>
        </w:rPr>
        <w:t xml:space="preserve"> </w:t>
      </w:r>
      <w:r>
        <w:rPr>
          <w:rFonts w:eastAsia="Times New Roman"/>
          <w:sz w:val="28"/>
          <w:szCs w:val="28"/>
        </w:rPr>
        <w:t xml:space="preserve">Согласование и продвижение государственных решений. Стадии процесса реализации </w:t>
      </w:r>
      <w:r>
        <w:rPr>
          <w:rFonts w:eastAsia="Times New Roman"/>
          <w:spacing w:val="-2"/>
          <w:sz w:val="28"/>
          <w:szCs w:val="28"/>
        </w:rPr>
        <w:t>государственных</w:t>
      </w:r>
      <w:r>
        <w:rPr>
          <w:rFonts w:ascii="Arial" w:eastAsia="Times New Roman" w:hAnsi="Arial" w:cs="Arial"/>
          <w:sz w:val="28"/>
          <w:szCs w:val="28"/>
        </w:rPr>
        <w:t xml:space="preserve"> </w:t>
      </w:r>
      <w:r>
        <w:rPr>
          <w:rFonts w:eastAsia="Times New Roman"/>
          <w:spacing w:val="-2"/>
          <w:sz w:val="28"/>
          <w:szCs w:val="28"/>
        </w:rPr>
        <w:t>решений.</w:t>
      </w:r>
      <w:r>
        <w:rPr>
          <w:rFonts w:ascii="Arial" w:eastAsia="Times New Roman" w:hAnsi="Arial" w:cs="Arial"/>
          <w:sz w:val="28"/>
          <w:szCs w:val="28"/>
        </w:rPr>
        <w:t xml:space="preserve"> </w:t>
      </w:r>
      <w:r>
        <w:rPr>
          <w:rFonts w:eastAsia="Times New Roman"/>
          <w:spacing w:val="-2"/>
          <w:sz w:val="28"/>
          <w:szCs w:val="28"/>
        </w:rPr>
        <w:t>Сущность</w:t>
      </w:r>
      <w:r>
        <w:rPr>
          <w:rFonts w:ascii="Arial" w:eastAsia="Times New Roman" w:hAnsi="Arial" w:cs="Arial"/>
          <w:sz w:val="28"/>
          <w:szCs w:val="28"/>
        </w:rPr>
        <w:t xml:space="preserve"> </w:t>
      </w:r>
      <w:r>
        <w:rPr>
          <w:rFonts w:eastAsia="Times New Roman"/>
          <w:sz w:val="28"/>
          <w:szCs w:val="28"/>
        </w:rPr>
        <w:t>и</w:t>
      </w:r>
      <w:r>
        <w:rPr>
          <w:rFonts w:ascii="Arial" w:eastAsia="Times New Roman" w:hAnsi="Arial" w:cs="Arial"/>
          <w:sz w:val="28"/>
          <w:szCs w:val="28"/>
        </w:rPr>
        <w:t xml:space="preserve"> </w:t>
      </w:r>
      <w:r>
        <w:rPr>
          <w:rFonts w:eastAsia="Times New Roman"/>
          <w:spacing w:val="-3"/>
          <w:sz w:val="28"/>
          <w:szCs w:val="28"/>
        </w:rPr>
        <w:t>виды</w:t>
      </w:r>
      <w:r>
        <w:rPr>
          <w:rFonts w:ascii="Arial" w:eastAsia="Times New Roman" w:hAnsi="Arial" w:cs="Arial"/>
          <w:sz w:val="28"/>
          <w:szCs w:val="28"/>
        </w:rPr>
        <w:t xml:space="preserve"> </w:t>
      </w:r>
      <w:r>
        <w:rPr>
          <w:rFonts w:eastAsia="Times New Roman"/>
          <w:spacing w:val="-2"/>
          <w:sz w:val="28"/>
          <w:szCs w:val="28"/>
        </w:rPr>
        <w:t>ответственности.</w:t>
      </w:r>
      <w:r>
        <w:t xml:space="preserve"> </w:t>
      </w:r>
      <w:r>
        <w:rPr>
          <w:rFonts w:eastAsia="Times New Roman"/>
          <w:spacing w:val="-2"/>
          <w:sz w:val="28"/>
          <w:szCs w:val="28"/>
        </w:rPr>
        <w:t>Регламентное</w:t>
      </w:r>
      <w:r>
        <w:rPr>
          <w:rFonts w:ascii="Arial" w:eastAsia="Times New Roman" w:hAnsi="Arial" w:cs="Arial"/>
          <w:sz w:val="28"/>
          <w:szCs w:val="28"/>
        </w:rPr>
        <w:t xml:space="preserve"> </w:t>
      </w:r>
      <w:r>
        <w:rPr>
          <w:rFonts w:eastAsia="Times New Roman"/>
          <w:spacing w:val="-2"/>
          <w:sz w:val="28"/>
          <w:szCs w:val="28"/>
        </w:rPr>
        <w:t>управление</w:t>
      </w:r>
      <w:r>
        <w:rPr>
          <w:rFonts w:ascii="Arial" w:eastAsia="Times New Roman" w:hAnsi="Arial" w:cs="Arial"/>
          <w:sz w:val="28"/>
          <w:szCs w:val="28"/>
        </w:rPr>
        <w:t xml:space="preserve"> </w:t>
      </w:r>
      <w:r>
        <w:rPr>
          <w:rFonts w:eastAsia="Times New Roman"/>
          <w:sz w:val="28"/>
          <w:szCs w:val="28"/>
        </w:rPr>
        <w:t>и</w:t>
      </w:r>
      <w:r>
        <w:rPr>
          <w:rFonts w:ascii="Arial" w:eastAsia="Times New Roman" w:hAnsi="Arial" w:cs="Arial"/>
          <w:sz w:val="28"/>
          <w:szCs w:val="28"/>
        </w:rPr>
        <w:t xml:space="preserve"> </w:t>
      </w:r>
      <w:r>
        <w:rPr>
          <w:rFonts w:eastAsia="Times New Roman"/>
          <w:spacing w:val="-2"/>
          <w:sz w:val="28"/>
          <w:szCs w:val="28"/>
        </w:rPr>
        <w:t>разделение</w:t>
      </w:r>
      <w:r>
        <w:rPr>
          <w:rFonts w:ascii="Arial" w:eastAsia="Times New Roman" w:hAnsi="Arial" w:cs="Arial"/>
          <w:sz w:val="28"/>
          <w:szCs w:val="28"/>
        </w:rPr>
        <w:t xml:space="preserve"> </w:t>
      </w:r>
      <w:r>
        <w:rPr>
          <w:rFonts w:eastAsia="Times New Roman"/>
          <w:spacing w:val="-2"/>
          <w:sz w:val="28"/>
          <w:szCs w:val="28"/>
        </w:rPr>
        <w:t>ответственности.</w:t>
      </w:r>
      <w:r>
        <w:rPr>
          <w:rFonts w:ascii="Arial" w:eastAsia="Times New Roman" w:hAnsi="Arial" w:cs="Arial"/>
          <w:sz w:val="28"/>
          <w:szCs w:val="28"/>
        </w:rPr>
        <w:t xml:space="preserve"> </w:t>
      </w:r>
      <w:r>
        <w:rPr>
          <w:rFonts w:eastAsia="Times New Roman"/>
          <w:spacing w:val="-1"/>
          <w:sz w:val="28"/>
          <w:szCs w:val="28"/>
        </w:rPr>
        <w:t>Виды</w:t>
      </w:r>
      <w:r>
        <w:t xml:space="preserve"> </w:t>
      </w:r>
      <w:r>
        <w:rPr>
          <w:rFonts w:eastAsia="Times New Roman"/>
          <w:sz w:val="28"/>
          <w:szCs w:val="28"/>
        </w:rPr>
        <w:t xml:space="preserve">ответственности руководителя. Роль человеческого фактора в процессе подготовки и реализации государственных решений. </w:t>
      </w:r>
      <w:r>
        <w:rPr>
          <w:rFonts w:eastAsia="Times New Roman"/>
          <w:spacing w:val="-2"/>
          <w:sz w:val="28"/>
          <w:szCs w:val="28"/>
        </w:rPr>
        <w:t>Социально-психологические</w:t>
      </w:r>
      <w:r>
        <w:t xml:space="preserve"> </w:t>
      </w:r>
      <w:r>
        <w:rPr>
          <w:rFonts w:eastAsia="Times New Roman"/>
          <w:sz w:val="28"/>
          <w:szCs w:val="28"/>
        </w:rPr>
        <w:t xml:space="preserve">аспекты воздействия средств массовой информации и массовой коммуникации на общественное сознание и мнение при разработке и </w:t>
      </w:r>
      <w:r>
        <w:rPr>
          <w:rFonts w:eastAsia="Times New Roman"/>
          <w:spacing w:val="-1"/>
          <w:sz w:val="28"/>
          <w:szCs w:val="28"/>
        </w:rPr>
        <w:t xml:space="preserve">реализации государственных решений. Власть и организационная иерархия, </w:t>
      </w:r>
      <w:r>
        <w:rPr>
          <w:rFonts w:eastAsia="Times New Roman"/>
          <w:sz w:val="28"/>
          <w:szCs w:val="28"/>
        </w:rPr>
        <w:t>делегирование управленческих полномочий в процессе разработки и реализации государственных управленческих решений.</w:t>
      </w:r>
      <w:r>
        <w:t xml:space="preserve"> </w:t>
      </w:r>
      <w:r>
        <w:rPr>
          <w:rFonts w:eastAsia="Times New Roman"/>
          <w:sz w:val="28"/>
          <w:szCs w:val="28"/>
        </w:rPr>
        <w:t xml:space="preserve">Цели, задачи, этапы контроля и мониторинга в государственном управлении. Требования к информации, необходимой для осуществления контроля в государственном управлении. </w:t>
      </w:r>
      <w:r w:rsidR="00A20478">
        <w:rPr>
          <w:rFonts w:eastAsia="Times New Roman"/>
          <w:sz w:val="28"/>
          <w:szCs w:val="28"/>
        </w:rPr>
        <w:t xml:space="preserve">Применение государственных информационных систем в процессе </w:t>
      </w:r>
      <w:r w:rsidR="00A20478" w:rsidRPr="00A20478">
        <w:rPr>
          <w:rFonts w:eastAsia="Times New Roman"/>
          <w:sz w:val="28"/>
          <w:szCs w:val="28"/>
        </w:rPr>
        <w:t>исполнения государственных решений</w:t>
      </w:r>
      <w:r w:rsidR="00A20478">
        <w:rPr>
          <w:rFonts w:eastAsia="Times New Roman"/>
          <w:sz w:val="28"/>
          <w:szCs w:val="28"/>
        </w:rPr>
        <w:t xml:space="preserve">. </w:t>
      </w:r>
      <w:r>
        <w:rPr>
          <w:rFonts w:eastAsia="Times New Roman"/>
          <w:sz w:val="28"/>
          <w:szCs w:val="28"/>
        </w:rPr>
        <w:t>Управленческие решения как инструмент изменений в функционировании и развитии государственных организаций. Понятие качества и эффективности государственных управленческих решений. Методы оценки качества и эффективности управленческих государственных решений. Особенности оценки эффективности решений в государственном управлении. Результативность государственных управленческих решений. Требования к системам критериев оценки государственных управленческих решений. Количественные и качественные экспертные оценки.</w:t>
      </w:r>
      <w:r w:rsidR="00A20478">
        <w:rPr>
          <w:rFonts w:eastAsia="Times New Roman"/>
          <w:sz w:val="28"/>
          <w:szCs w:val="28"/>
        </w:rPr>
        <w:t xml:space="preserve"> </w:t>
      </w:r>
    </w:p>
    <w:p w14:paraId="4F3DC004" w14:textId="77777777" w:rsidR="00830E67" w:rsidRDefault="003D6493">
      <w:pPr>
        <w:pStyle w:val="2"/>
        <w:rPr>
          <w:rFonts w:ascii="Times New Roman" w:eastAsia="Times New Roman" w:hAnsi="Times New Roman" w:cs="Times New Roman"/>
          <w:color w:val="000000" w:themeColor="text1"/>
          <w:spacing w:val="-2"/>
          <w:sz w:val="28"/>
          <w:szCs w:val="28"/>
        </w:rPr>
      </w:pPr>
      <w:bookmarkStart w:id="28" w:name="_Toc126231979"/>
      <w:bookmarkStart w:id="29" w:name="_Toc125563066"/>
      <w:bookmarkStart w:id="30" w:name="_Toc161772849"/>
      <w:r>
        <w:rPr>
          <w:rFonts w:ascii="Times New Roman" w:eastAsia="Times New Roman" w:hAnsi="Times New Roman" w:cs="Times New Roman"/>
          <w:color w:val="000000" w:themeColor="text1"/>
          <w:sz w:val="28"/>
          <w:szCs w:val="28"/>
        </w:rPr>
        <w:lastRenderedPageBreak/>
        <w:t>5.2. Учебно-тематический план</w:t>
      </w:r>
      <w:bookmarkEnd w:id="28"/>
      <w:bookmarkEnd w:id="29"/>
      <w:bookmarkEnd w:id="30"/>
    </w:p>
    <w:p w14:paraId="7EB29A1C" w14:textId="5AA129CD" w:rsidR="00830E67" w:rsidRDefault="00830E67">
      <w:pPr>
        <w:shd w:val="clear" w:color="auto" w:fill="FFFFFF"/>
        <w:spacing w:before="48"/>
        <w:ind w:left="142"/>
        <w:jc w:val="right"/>
        <w:rPr>
          <w:rFonts w:eastAsia="Times New Roman"/>
          <w:spacing w:val="-2"/>
          <w:sz w:val="28"/>
          <w:szCs w:val="28"/>
        </w:rPr>
      </w:pPr>
    </w:p>
    <w:tbl>
      <w:tblPr>
        <w:tblW w:w="5498" w:type="pct"/>
        <w:tblInd w:w="-572" w:type="dxa"/>
        <w:tblLayout w:type="fixed"/>
        <w:tblLook w:val="04A0" w:firstRow="1" w:lastRow="0" w:firstColumn="1" w:lastColumn="0" w:noHBand="0" w:noVBand="1"/>
      </w:tblPr>
      <w:tblGrid>
        <w:gridCol w:w="424"/>
        <w:gridCol w:w="2511"/>
        <w:gridCol w:w="982"/>
        <w:gridCol w:w="1119"/>
        <w:gridCol w:w="1118"/>
        <w:gridCol w:w="1381"/>
        <w:gridCol w:w="1253"/>
        <w:gridCol w:w="2268"/>
      </w:tblGrid>
      <w:tr w:rsidR="00830E67" w:rsidRPr="00CA6CA7" w14:paraId="1B21A1E6" w14:textId="77777777" w:rsidTr="00BF3016">
        <w:tc>
          <w:tcPr>
            <w:tcW w:w="4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CF2041" w14:textId="77777777" w:rsidR="00830E67" w:rsidRPr="00CA6CA7" w:rsidRDefault="003D6493">
            <w:pPr>
              <w:tabs>
                <w:tab w:val="right" w:pos="851"/>
              </w:tabs>
              <w:jc w:val="both"/>
              <w:rPr>
                <w:sz w:val="24"/>
                <w:szCs w:val="24"/>
              </w:rPr>
            </w:pPr>
            <w:r w:rsidRPr="00CA6CA7">
              <w:rPr>
                <w:sz w:val="24"/>
                <w:szCs w:val="24"/>
              </w:rPr>
              <w:t>№</w:t>
            </w:r>
          </w:p>
          <w:p w14:paraId="39152FA9" w14:textId="77777777" w:rsidR="00830E67" w:rsidRPr="00CA6CA7" w:rsidRDefault="003D6493">
            <w:pPr>
              <w:tabs>
                <w:tab w:val="right" w:pos="851"/>
              </w:tabs>
              <w:jc w:val="both"/>
              <w:rPr>
                <w:sz w:val="24"/>
                <w:szCs w:val="24"/>
              </w:rPr>
            </w:pPr>
            <w:r w:rsidRPr="00CA6CA7">
              <w:rPr>
                <w:sz w:val="24"/>
                <w:szCs w:val="24"/>
              </w:rPr>
              <w:t>п/п</w:t>
            </w:r>
          </w:p>
        </w:tc>
        <w:tc>
          <w:tcPr>
            <w:tcW w:w="25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D23C42" w14:textId="77777777" w:rsidR="00830E67" w:rsidRPr="00CA6CA7" w:rsidRDefault="003D6493">
            <w:pPr>
              <w:tabs>
                <w:tab w:val="right" w:pos="851"/>
              </w:tabs>
              <w:jc w:val="both"/>
              <w:rPr>
                <w:sz w:val="24"/>
                <w:szCs w:val="24"/>
              </w:rPr>
            </w:pPr>
            <w:r w:rsidRPr="00CA6CA7">
              <w:rPr>
                <w:b/>
                <w:sz w:val="24"/>
                <w:szCs w:val="24"/>
              </w:rPr>
              <w:t>Наименование тем (разделов) дисциплины</w:t>
            </w:r>
          </w:p>
        </w:tc>
        <w:tc>
          <w:tcPr>
            <w:tcW w:w="5853" w:type="dxa"/>
            <w:gridSpan w:val="5"/>
            <w:tcBorders>
              <w:top w:val="single" w:sz="4" w:space="0" w:color="000000"/>
              <w:left w:val="single" w:sz="4" w:space="0" w:color="000000"/>
              <w:bottom w:val="single" w:sz="4" w:space="0" w:color="000000"/>
              <w:right w:val="single" w:sz="4" w:space="0" w:color="000000"/>
            </w:tcBorders>
          </w:tcPr>
          <w:p w14:paraId="285EB653" w14:textId="77777777" w:rsidR="00830E67" w:rsidRPr="00CA6CA7" w:rsidRDefault="003D6493">
            <w:pPr>
              <w:tabs>
                <w:tab w:val="right" w:pos="851"/>
              </w:tabs>
              <w:ind w:firstLine="709"/>
              <w:jc w:val="both"/>
              <w:rPr>
                <w:b/>
                <w:sz w:val="24"/>
                <w:szCs w:val="24"/>
              </w:rPr>
            </w:pPr>
            <w:r w:rsidRPr="00CA6CA7">
              <w:rPr>
                <w:b/>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855BDA" w14:textId="77777777" w:rsidR="00830E67" w:rsidRPr="00CA6CA7" w:rsidRDefault="003D6493">
            <w:pPr>
              <w:tabs>
                <w:tab w:val="right" w:pos="851"/>
              </w:tabs>
              <w:jc w:val="both"/>
              <w:rPr>
                <w:b/>
                <w:sz w:val="24"/>
                <w:szCs w:val="24"/>
              </w:rPr>
            </w:pPr>
            <w:r w:rsidRPr="00CA6CA7">
              <w:rPr>
                <w:b/>
                <w:sz w:val="24"/>
                <w:szCs w:val="24"/>
              </w:rPr>
              <w:t>Формы текущего контроля успеваемости</w:t>
            </w:r>
          </w:p>
        </w:tc>
      </w:tr>
      <w:tr w:rsidR="00830E67" w:rsidRPr="00CA6CA7" w14:paraId="0E057250" w14:textId="77777777" w:rsidTr="00BF3016">
        <w:tc>
          <w:tcPr>
            <w:tcW w:w="424" w:type="dxa"/>
            <w:vMerge/>
            <w:tcBorders>
              <w:top w:val="single" w:sz="4" w:space="0" w:color="000000"/>
              <w:left w:val="single" w:sz="4" w:space="0" w:color="000000"/>
              <w:bottom w:val="single" w:sz="4" w:space="0" w:color="000000"/>
              <w:right w:val="single" w:sz="4" w:space="0" w:color="000000"/>
            </w:tcBorders>
            <w:shd w:val="clear" w:color="auto" w:fill="auto"/>
          </w:tcPr>
          <w:p w14:paraId="744CB703" w14:textId="77777777" w:rsidR="00830E67" w:rsidRPr="00CA6CA7" w:rsidRDefault="00830E67">
            <w:pPr>
              <w:tabs>
                <w:tab w:val="right" w:pos="851"/>
              </w:tabs>
              <w:ind w:firstLine="709"/>
              <w:jc w:val="both"/>
              <w:rPr>
                <w:sz w:val="24"/>
                <w:szCs w:val="24"/>
              </w:rPr>
            </w:pPr>
          </w:p>
        </w:tc>
        <w:tc>
          <w:tcPr>
            <w:tcW w:w="2511" w:type="dxa"/>
            <w:vMerge/>
            <w:tcBorders>
              <w:top w:val="single" w:sz="4" w:space="0" w:color="000000"/>
              <w:left w:val="single" w:sz="4" w:space="0" w:color="000000"/>
              <w:bottom w:val="single" w:sz="4" w:space="0" w:color="000000"/>
              <w:right w:val="single" w:sz="4" w:space="0" w:color="000000"/>
            </w:tcBorders>
            <w:shd w:val="clear" w:color="auto" w:fill="auto"/>
          </w:tcPr>
          <w:p w14:paraId="3E15F2B7" w14:textId="77777777" w:rsidR="00830E67" w:rsidRPr="00CA6CA7" w:rsidRDefault="00830E67">
            <w:pPr>
              <w:tabs>
                <w:tab w:val="right" w:pos="851"/>
              </w:tabs>
              <w:ind w:firstLine="709"/>
              <w:jc w:val="both"/>
              <w:rPr>
                <w:sz w:val="24"/>
                <w:szCs w:val="24"/>
              </w:rPr>
            </w:pPr>
          </w:p>
        </w:tc>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0D1D6F" w14:textId="77777777" w:rsidR="00830E67" w:rsidRPr="00CA6CA7" w:rsidRDefault="003D6493">
            <w:pPr>
              <w:tabs>
                <w:tab w:val="right" w:pos="851"/>
              </w:tabs>
              <w:jc w:val="both"/>
              <w:rPr>
                <w:b/>
                <w:sz w:val="24"/>
                <w:szCs w:val="24"/>
              </w:rPr>
            </w:pPr>
            <w:r w:rsidRPr="00CA6CA7">
              <w:rPr>
                <w:b/>
                <w:sz w:val="24"/>
                <w:szCs w:val="24"/>
              </w:rPr>
              <w:t>Всего</w:t>
            </w:r>
          </w:p>
        </w:tc>
        <w:tc>
          <w:tcPr>
            <w:tcW w:w="3618" w:type="dxa"/>
            <w:gridSpan w:val="3"/>
            <w:tcBorders>
              <w:top w:val="single" w:sz="4" w:space="0" w:color="000000"/>
              <w:left w:val="single" w:sz="4" w:space="0" w:color="000000"/>
              <w:bottom w:val="single" w:sz="4" w:space="0" w:color="000000"/>
              <w:right w:val="single" w:sz="4" w:space="0" w:color="000000"/>
            </w:tcBorders>
            <w:shd w:val="clear" w:color="auto" w:fill="auto"/>
          </w:tcPr>
          <w:p w14:paraId="712F2C0C" w14:textId="591FA9B2" w:rsidR="00830E67" w:rsidRPr="00CA6CA7" w:rsidRDefault="003D6493" w:rsidP="00BF3016">
            <w:pPr>
              <w:tabs>
                <w:tab w:val="right" w:pos="851"/>
              </w:tabs>
              <w:jc w:val="both"/>
              <w:rPr>
                <w:b/>
                <w:sz w:val="24"/>
                <w:szCs w:val="24"/>
              </w:rPr>
            </w:pPr>
            <w:r w:rsidRPr="00CA6CA7">
              <w:rPr>
                <w:b/>
                <w:sz w:val="24"/>
                <w:szCs w:val="24"/>
              </w:rPr>
              <w:t>Контактная работа</w:t>
            </w:r>
            <w:r w:rsidR="00BF3016">
              <w:rPr>
                <w:b/>
                <w:sz w:val="24"/>
                <w:szCs w:val="24"/>
              </w:rPr>
              <w:t>*</w:t>
            </w:r>
            <w:r w:rsidRPr="00CA6CA7">
              <w:rPr>
                <w:b/>
                <w:sz w:val="24"/>
                <w:szCs w:val="24"/>
              </w:rPr>
              <w:t xml:space="preserve"> - Аудиторная работа</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B9CAF6" w14:textId="77777777" w:rsidR="00830E67" w:rsidRPr="00CA6CA7" w:rsidRDefault="003D6493">
            <w:pPr>
              <w:tabs>
                <w:tab w:val="right" w:pos="851"/>
              </w:tabs>
              <w:jc w:val="both"/>
              <w:rPr>
                <w:sz w:val="24"/>
                <w:szCs w:val="24"/>
              </w:rPr>
            </w:pPr>
            <w:r w:rsidRPr="00CA6CA7">
              <w:rPr>
                <w:b/>
                <w:sz w:val="24"/>
                <w:szCs w:val="24"/>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27AC09EC" w14:textId="77777777" w:rsidR="00830E67" w:rsidRPr="00CA6CA7" w:rsidRDefault="00830E67">
            <w:pPr>
              <w:tabs>
                <w:tab w:val="right" w:pos="851"/>
              </w:tabs>
              <w:jc w:val="both"/>
              <w:rPr>
                <w:sz w:val="24"/>
                <w:szCs w:val="24"/>
              </w:rPr>
            </w:pPr>
          </w:p>
        </w:tc>
      </w:tr>
      <w:tr w:rsidR="00830E67" w:rsidRPr="00CA6CA7" w14:paraId="7DD2B9B4" w14:textId="77777777" w:rsidTr="00BF3016">
        <w:tc>
          <w:tcPr>
            <w:tcW w:w="424" w:type="dxa"/>
            <w:vMerge/>
            <w:tcBorders>
              <w:top w:val="single" w:sz="4" w:space="0" w:color="000000"/>
              <w:left w:val="single" w:sz="4" w:space="0" w:color="000000"/>
              <w:bottom w:val="single" w:sz="4" w:space="0" w:color="000000"/>
              <w:right w:val="single" w:sz="4" w:space="0" w:color="000000"/>
            </w:tcBorders>
            <w:shd w:val="clear" w:color="auto" w:fill="auto"/>
          </w:tcPr>
          <w:p w14:paraId="01FF16CC" w14:textId="77777777" w:rsidR="00830E67" w:rsidRPr="00CA6CA7" w:rsidRDefault="00830E67">
            <w:pPr>
              <w:tabs>
                <w:tab w:val="right" w:pos="851"/>
              </w:tabs>
              <w:ind w:firstLine="709"/>
              <w:jc w:val="both"/>
              <w:rPr>
                <w:sz w:val="24"/>
                <w:szCs w:val="24"/>
              </w:rPr>
            </w:pPr>
          </w:p>
        </w:tc>
        <w:tc>
          <w:tcPr>
            <w:tcW w:w="2511" w:type="dxa"/>
            <w:vMerge/>
            <w:tcBorders>
              <w:top w:val="single" w:sz="4" w:space="0" w:color="000000"/>
              <w:left w:val="single" w:sz="4" w:space="0" w:color="000000"/>
              <w:bottom w:val="single" w:sz="4" w:space="0" w:color="000000"/>
              <w:right w:val="single" w:sz="4" w:space="0" w:color="000000"/>
            </w:tcBorders>
            <w:shd w:val="clear" w:color="auto" w:fill="auto"/>
          </w:tcPr>
          <w:p w14:paraId="321A3846" w14:textId="77777777" w:rsidR="00830E67" w:rsidRPr="00CA6CA7" w:rsidRDefault="00830E67">
            <w:pPr>
              <w:tabs>
                <w:tab w:val="right" w:pos="851"/>
              </w:tabs>
              <w:ind w:firstLine="709"/>
              <w:jc w:val="both"/>
              <w:rPr>
                <w:sz w:val="24"/>
                <w:szCs w:val="24"/>
              </w:rPr>
            </w:pPr>
          </w:p>
        </w:tc>
        <w:tc>
          <w:tcPr>
            <w:tcW w:w="982" w:type="dxa"/>
            <w:vMerge/>
            <w:tcBorders>
              <w:top w:val="single" w:sz="4" w:space="0" w:color="000000"/>
              <w:left w:val="single" w:sz="4" w:space="0" w:color="000000"/>
              <w:bottom w:val="single" w:sz="4" w:space="0" w:color="000000"/>
              <w:right w:val="single" w:sz="4" w:space="0" w:color="000000"/>
            </w:tcBorders>
            <w:shd w:val="clear" w:color="auto" w:fill="auto"/>
          </w:tcPr>
          <w:p w14:paraId="32ED96B2" w14:textId="77777777" w:rsidR="00830E67" w:rsidRPr="00CA6CA7" w:rsidRDefault="00830E67">
            <w:pPr>
              <w:tabs>
                <w:tab w:val="right" w:pos="851"/>
              </w:tabs>
              <w:ind w:firstLine="709"/>
              <w:jc w:val="both"/>
              <w:rPr>
                <w:sz w:val="24"/>
                <w:szCs w:val="24"/>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5FBAFD29" w14:textId="77777777" w:rsidR="00830E67" w:rsidRPr="00CA6CA7" w:rsidRDefault="003D6493">
            <w:pPr>
              <w:tabs>
                <w:tab w:val="right" w:pos="851"/>
              </w:tabs>
              <w:jc w:val="both"/>
              <w:rPr>
                <w:sz w:val="24"/>
                <w:szCs w:val="24"/>
              </w:rPr>
            </w:pPr>
            <w:r w:rsidRPr="00CA6CA7">
              <w:rPr>
                <w:sz w:val="24"/>
                <w:szCs w:val="24"/>
              </w:rPr>
              <w:t>Общая, в т.ч.:</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238EE736" w14:textId="77777777" w:rsidR="00830E67" w:rsidRPr="00CA6CA7" w:rsidRDefault="003D6493">
            <w:pPr>
              <w:tabs>
                <w:tab w:val="right" w:pos="851"/>
              </w:tabs>
              <w:jc w:val="both"/>
              <w:rPr>
                <w:sz w:val="24"/>
                <w:szCs w:val="24"/>
              </w:rPr>
            </w:pPr>
            <w:r w:rsidRPr="00CA6CA7">
              <w:rPr>
                <w:sz w:val="24"/>
                <w:szCs w:val="24"/>
              </w:rPr>
              <w:t>Лекции</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3C48C9E0" w14:textId="77777777" w:rsidR="00830E67" w:rsidRPr="00CA6CA7" w:rsidRDefault="003D6493">
            <w:pPr>
              <w:tabs>
                <w:tab w:val="right" w:pos="851"/>
              </w:tabs>
              <w:jc w:val="both"/>
              <w:rPr>
                <w:sz w:val="24"/>
                <w:szCs w:val="24"/>
              </w:rPr>
            </w:pPr>
            <w:r w:rsidRPr="00CA6CA7">
              <w:rPr>
                <w:sz w:val="24"/>
                <w:szCs w:val="24"/>
              </w:rPr>
              <w:t>Семинары, практические занятия</w:t>
            </w:r>
          </w:p>
          <w:p w14:paraId="4F75663F" w14:textId="77777777" w:rsidR="00830E67" w:rsidRPr="00CA6CA7" w:rsidRDefault="00830E67">
            <w:pPr>
              <w:tabs>
                <w:tab w:val="right" w:pos="851"/>
              </w:tabs>
              <w:jc w:val="both"/>
              <w:rPr>
                <w:sz w:val="24"/>
                <w:szCs w:val="24"/>
              </w:rPr>
            </w:pPr>
          </w:p>
        </w:tc>
        <w:tc>
          <w:tcPr>
            <w:tcW w:w="1253" w:type="dxa"/>
            <w:vMerge/>
            <w:tcBorders>
              <w:top w:val="single" w:sz="4" w:space="0" w:color="000000"/>
              <w:left w:val="single" w:sz="4" w:space="0" w:color="000000"/>
              <w:bottom w:val="single" w:sz="4" w:space="0" w:color="000000"/>
              <w:right w:val="single" w:sz="4" w:space="0" w:color="000000"/>
            </w:tcBorders>
            <w:shd w:val="clear" w:color="auto" w:fill="auto"/>
          </w:tcPr>
          <w:p w14:paraId="65E070DA" w14:textId="77777777" w:rsidR="00830E67" w:rsidRPr="00CA6CA7" w:rsidRDefault="00830E67">
            <w:pPr>
              <w:tabs>
                <w:tab w:val="right" w:pos="851"/>
              </w:tabs>
              <w:ind w:firstLine="709"/>
              <w:jc w:val="both"/>
              <w:rPr>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6E563F99" w14:textId="77777777" w:rsidR="00830E67" w:rsidRPr="00CA6CA7" w:rsidRDefault="00830E67">
            <w:pPr>
              <w:tabs>
                <w:tab w:val="right" w:pos="851"/>
              </w:tabs>
              <w:ind w:firstLine="709"/>
              <w:jc w:val="both"/>
              <w:rPr>
                <w:sz w:val="24"/>
                <w:szCs w:val="24"/>
              </w:rPr>
            </w:pPr>
          </w:p>
        </w:tc>
      </w:tr>
      <w:tr w:rsidR="00830E67" w:rsidRPr="00CA6CA7" w14:paraId="5D0EB405"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182B289A" w14:textId="77777777" w:rsidR="00830E67" w:rsidRPr="00CA6CA7" w:rsidRDefault="00830E67">
            <w:pPr>
              <w:pStyle w:val="a8"/>
              <w:widowControl w:val="0"/>
              <w:numPr>
                <w:ilvl w:val="0"/>
                <w:numId w:val="6"/>
              </w:numPr>
              <w:tabs>
                <w:tab w:val="left" w:pos="0"/>
                <w:tab w:val="right" w:pos="851"/>
              </w:tabs>
              <w:ind w:left="-41" w:firstLine="0"/>
              <w:jc w:val="both"/>
              <w:rPr>
                <w:rFonts w:ascii="Times New Roman" w:hAnsi="Times New Roman"/>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4AC15950" w14:textId="77777777" w:rsidR="00830E67" w:rsidRPr="00CA6CA7" w:rsidRDefault="003D6493">
            <w:pPr>
              <w:shd w:val="clear" w:color="auto" w:fill="FFFFFF"/>
              <w:rPr>
                <w:sz w:val="24"/>
                <w:szCs w:val="24"/>
              </w:rPr>
            </w:pPr>
            <w:r w:rsidRPr="00CA6CA7">
              <w:rPr>
                <w:rFonts w:eastAsia="Times New Roman"/>
                <w:sz w:val="24"/>
                <w:szCs w:val="24"/>
              </w:rPr>
              <w:t>Предмет и</w:t>
            </w:r>
          </w:p>
          <w:p w14:paraId="768C22D5" w14:textId="77777777" w:rsidR="00830E67" w:rsidRPr="00CA6CA7" w:rsidRDefault="003D6493">
            <w:pPr>
              <w:shd w:val="clear" w:color="auto" w:fill="FFFFFF"/>
              <w:rPr>
                <w:sz w:val="24"/>
                <w:szCs w:val="24"/>
              </w:rPr>
            </w:pPr>
            <w:r w:rsidRPr="00CA6CA7">
              <w:rPr>
                <w:rFonts w:eastAsia="Times New Roman"/>
                <w:spacing w:val="-2"/>
                <w:sz w:val="24"/>
                <w:szCs w:val="24"/>
              </w:rPr>
              <w:t>методологические</w:t>
            </w:r>
            <w:r w:rsidRPr="00CA6CA7">
              <w:rPr>
                <w:spacing w:val="-2"/>
                <w:sz w:val="24"/>
                <w:szCs w:val="24"/>
              </w:rPr>
              <w:t xml:space="preserve"> </w:t>
            </w:r>
            <w:r w:rsidRPr="00CA6CA7">
              <w:rPr>
                <w:rFonts w:eastAsia="Times New Roman"/>
                <w:sz w:val="24"/>
                <w:szCs w:val="24"/>
              </w:rPr>
              <w:t>основы теории принятия</w:t>
            </w:r>
          </w:p>
          <w:p w14:paraId="79213E3C" w14:textId="77777777" w:rsidR="00830E67" w:rsidRPr="00CA6CA7" w:rsidRDefault="003D6493">
            <w:pPr>
              <w:shd w:val="clear" w:color="auto" w:fill="FFFFFF"/>
              <w:rPr>
                <w:sz w:val="24"/>
                <w:szCs w:val="24"/>
              </w:rPr>
            </w:pPr>
            <w:r w:rsidRPr="00CA6CA7">
              <w:rPr>
                <w:rFonts w:eastAsia="Times New Roman"/>
                <w:sz w:val="24"/>
                <w:szCs w:val="24"/>
              </w:rPr>
              <w:t>государственных</w:t>
            </w:r>
            <w:r w:rsidRPr="00CA6CA7">
              <w:rPr>
                <w:sz w:val="24"/>
                <w:szCs w:val="24"/>
              </w:rPr>
              <w:t xml:space="preserve"> </w:t>
            </w:r>
            <w:r w:rsidRPr="00CA6CA7">
              <w:rPr>
                <w:rFonts w:eastAsia="Times New Roman"/>
                <w:sz w:val="24"/>
                <w:szCs w:val="24"/>
              </w:rPr>
              <w:t>решений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0B5D838E" w14:textId="77777777" w:rsidR="00830E67" w:rsidRPr="00CA6CA7" w:rsidRDefault="003D6493">
            <w:pPr>
              <w:tabs>
                <w:tab w:val="right" w:pos="851"/>
              </w:tabs>
              <w:rPr>
                <w:sz w:val="24"/>
                <w:szCs w:val="24"/>
              </w:rPr>
            </w:pPr>
            <w:r w:rsidRPr="00CA6CA7">
              <w:rPr>
                <w:sz w:val="24"/>
                <w:szCs w:val="24"/>
              </w:rPr>
              <w:t>36</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1D8C8686" w14:textId="77777777" w:rsidR="00830E67" w:rsidRPr="00CA6CA7" w:rsidRDefault="003D6493">
            <w:pPr>
              <w:tabs>
                <w:tab w:val="right" w:pos="851"/>
              </w:tabs>
              <w:jc w:val="both"/>
              <w:rPr>
                <w:sz w:val="24"/>
                <w:szCs w:val="24"/>
              </w:rPr>
            </w:pPr>
            <w:r w:rsidRPr="00CA6CA7">
              <w:rPr>
                <w:sz w:val="24"/>
                <w:szCs w:val="24"/>
              </w:rPr>
              <w:t>12</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33119567" w14:textId="77777777" w:rsidR="00830E67" w:rsidRPr="00CA6CA7" w:rsidRDefault="003D6493">
            <w:pPr>
              <w:tabs>
                <w:tab w:val="right" w:pos="851"/>
              </w:tabs>
              <w:jc w:val="both"/>
              <w:rPr>
                <w:sz w:val="24"/>
                <w:szCs w:val="24"/>
              </w:rPr>
            </w:pPr>
            <w:r w:rsidRPr="00CA6CA7">
              <w:rPr>
                <w:sz w:val="24"/>
                <w:szCs w:val="24"/>
              </w:rPr>
              <w:t>6</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449D5846" w14:textId="77777777" w:rsidR="00830E67" w:rsidRPr="00CA6CA7" w:rsidRDefault="003D6493">
            <w:pPr>
              <w:tabs>
                <w:tab w:val="right" w:pos="851"/>
              </w:tabs>
              <w:jc w:val="both"/>
              <w:rPr>
                <w:sz w:val="24"/>
                <w:szCs w:val="24"/>
              </w:rPr>
            </w:pPr>
            <w:r w:rsidRPr="00CA6CA7">
              <w:rPr>
                <w:sz w:val="24"/>
                <w:szCs w:val="24"/>
              </w:rPr>
              <w:t>8</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635056AF" w14:textId="77777777" w:rsidR="00830E67" w:rsidRPr="00CA6CA7" w:rsidRDefault="003D6493">
            <w:pPr>
              <w:tabs>
                <w:tab w:val="right" w:pos="851"/>
              </w:tabs>
              <w:jc w:val="both"/>
              <w:rPr>
                <w:sz w:val="24"/>
                <w:szCs w:val="24"/>
              </w:rPr>
            </w:pPr>
            <w:r w:rsidRPr="00CA6CA7">
              <w:rPr>
                <w:sz w:val="24"/>
                <w:szCs w:val="24"/>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C1A6EF0" w14:textId="77777777" w:rsidR="00830E67" w:rsidRPr="00CA6CA7" w:rsidRDefault="003D6493">
            <w:pPr>
              <w:tabs>
                <w:tab w:val="right" w:pos="851"/>
              </w:tabs>
              <w:jc w:val="both"/>
              <w:rPr>
                <w:color w:val="000000"/>
                <w:sz w:val="24"/>
                <w:szCs w:val="24"/>
              </w:rPr>
            </w:pPr>
            <w:r w:rsidRPr="00CA6CA7">
              <w:rPr>
                <w:color w:val="000000"/>
                <w:sz w:val="24"/>
                <w:szCs w:val="24"/>
              </w:rPr>
              <w:t>Опрос</w:t>
            </w:r>
            <w:r w:rsidR="00A20478">
              <w:rPr>
                <w:color w:val="000000"/>
                <w:sz w:val="24"/>
                <w:szCs w:val="24"/>
              </w:rPr>
              <w:t>, представление результатов проектной работы в группах,</w:t>
            </w:r>
          </w:p>
          <w:p w14:paraId="3D1EAE3A" w14:textId="77777777" w:rsidR="00830E67" w:rsidRPr="00CA6CA7" w:rsidRDefault="00A20478" w:rsidP="00CA6CA7">
            <w:pPr>
              <w:tabs>
                <w:tab w:val="right" w:pos="851"/>
              </w:tabs>
              <w:jc w:val="both"/>
              <w:rPr>
                <w:color w:val="000000"/>
                <w:sz w:val="24"/>
                <w:szCs w:val="24"/>
              </w:rPr>
            </w:pPr>
            <w:r>
              <w:rPr>
                <w:color w:val="000000"/>
                <w:sz w:val="24"/>
                <w:szCs w:val="24"/>
              </w:rPr>
              <w:t>самостоятельная работа</w:t>
            </w:r>
            <w:r w:rsidR="003D6493" w:rsidRPr="00CA6CA7">
              <w:rPr>
                <w:color w:val="000000"/>
                <w:sz w:val="24"/>
                <w:szCs w:val="24"/>
              </w:rPr>
              <w:t xml:space="preserve">. </w:t>
            </w:r>
          </w:p>
        </w:tc>
      </w:tr>
      <w:tr w:rsidR="00830E67" w:rsidRPr="00CA6CA7" w14:paraId="4A7A312D"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181D1290" w14:textId="77777777" w:rsidR="00830E67" w:rsidRPr="00CA6CA7" w:rsidRDefault="00830E67">
            <w:pPr>
              <w:pStyle w:val="a8"/>
              <w:widowControl w:val="0"/>
              <w:numPr>
                <w:ilvl w:val="0"/>
                <w:numId w:val="6"/>
              </w:numPr>
              <w:tabs>
                <w:tab w:val="left" w:pos="0"/>
                <w:tab w:val="right" w:pos="851"/>
              </w:tabs>
              <w:ind w:hanging="761"/>
              <w:jc w:val="both"/>
              <w:rPr>
                <w:rFonts w:ascii="Times New Roman" w:hAnsi="Times New Roman"/>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2E5DE39F" w14:textId="77777777" w:rsidR="00830E67" w:rsidRPr="00CA6CA7" w:rsidRDefault="003D6493">
            <w:pPr>
              <w:tabs>
                <w:tab w:val="right" w:pos="851"/>
              </w:tabs>
              <w:jc w:val="both"/>
              <w:rPr>
                <w:sz w:val="24"/>
                <w:szCs w:val="24"/>
              </w:rPr>
            </w:pPr>
            <w:r w:rsidRPr="00CA6CA7">
              <w:rPr>
                <w:sz w:val="24"/>
                <w:szCs w:val="24"/>
              </w:rPr>
              <w:t>Государство как субъект     принятия решений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62F22546" w14:textId="77777777" w:rsidR="00830E67" w:rsidRPr="00CA6CA7" w:rsidRDefault="003D6493">
            <w:pPr>
              <w:tabs>
                <w:tab w:val="right" w:pos="851"/>
              </w:tabs>
              <w:jc w:val="both"/>
              <w:rPr>
                <w:sz w:val="24"/>
                <w:szCs w:val="24"/>
              </w:rPr>
            </w:pPr>
            <w:r w:rsidRPr="00CA6CA7">
              <w:rPr>
                <w:sz w:val="24"/>
                <w:szCs w:val="24"/>
              </w:rPr>
              <w:t>40</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7E8CD873" w14:textId="77777777" w:rsidR="00830E67" w:rsidRPr="00CA6CA7" w:rsidRDefault="003D6493">
            <w:pPr>
              <w:tabs>
                <w:tab w:val="right" w:pos="851"/>
              </w:tabs>
              <w:jc w:val="both"/>
              <w:rPr>
                <w:sz w:val="24"/>
                <w:szCs w:val="24"/>
              </w:rPr>
            </w:pPr>
            <w:r w:rsidRPr="00CA6CA7">
              <w:rPr>
                <w:sz w:val="24"/>
                <w:szCs w:val="24"/>
              </w:rPr>
              <w:t>14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7C58B4CD" w14:textId="77777777" w:rsidR="00830E67" w:rsidRPr="00CA6CA7" w:rsidRDefault="003D6493">
            <w:pPr>
              <w:tabs>
                <w:tab w:val="right" w:pos="851"/>
              </w:tabs>
              <w:jc w:val="both"/>
              <w:rPr>
                <w:sz w:val="24"/>
                <w:szCs w:val="24"/>
              </w:rPr>
            </w:pPr>
            <w:r w:rsidRPr="00CA6CA7">
              <w:rPr>
                <w:sz w:val="24"/>
                <w:szCs w:val="24"/>
              </w:rPr>
              <w:t>6</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721D1494" w14:textId="77777777" w:rsidR="00830E67" w:rsidRPr="00CA6CA7" w:rsidRDefault="003D6493">
            <w:pPr>
              <w:tabs>
                <w:tab w:val="right" w:pos="851"/>
              </w:tabs>
              <w:jc w:val="both"/>
              <w:rPr>
                <w:sz w:val="24"/>
                <w:szCs w:val="24"/>
              </w:rPr>
            </w:pPr>
            <w:r w:rsidRPr="00CA6CA7">
              <w:rPr>
                <w:sz w:val="24"/>
                <w:szCs w:val="24"/>
              </w:rPr>
              <w:t>8</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60AB788F" w14:textId="77777777" w:rsidR="00830E67" w:rsidRPr="00CA6CA7" w:rsidRDefault="003D6493">
            <w:pPr>
              <w:tabs>
                <w:tab w:val="right" w:pos="851"/>
              </w:tabs>
              <w:jc w:val="both"/>
              <w:rPr>
                <w:sz w:val="24"/>
                <w:szCs w:val="24"/>
              </w:rPr>
            </w:pPr>
            <w:r w:rsidRPr="00CA6CA7">
              <w:rPr>
                <w:sz w:val="24"/>
                <w:szCs w:val="24"/>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D3CFD76" w14:textId="77777777" w:rsidR="00A20478" w:rsidRPr="00CA6CA7" w:rsidRDefault="00A20478" w:rsidP="00A20478">
            <w:pPr>
              <w:tabs>
                <w:tab w:val="right" w:pos="851"/>
              </w:tabs>
              <w:jc w:val="both"/>
              <w:rPr>
                <w:color w:val="000000"/>
                <w:sz w:val="24"/>
                <w:szCs w:val="24"/>
              </w:rPr>
            </w:pPr>
            <w:r w:rsidRPr="00CA6CA7">
              <w:rPr>
                <w:color w:val="000000"/>
                <w:sz w:val="24"/>
                <w:szCs w:val="24"/>
              </w:rPr>
              <w:t>Опрос</w:t>
            </w:r>
            <w:r>
              <w:rPr>
                <w:color w:val="000000"/>
                <w:sz w:val="24"/>
                <w:szCs w:val="24"/>
              </w:rPr>
              <w:t>, представление результатов проектной работы в группах,</w:t>
            </w:r>
          </w:p>
          <w:p w14:paraId="17D466D8" w14:textId="77777777" w:rsidR="00830E67" w:rsidRPr="00CA6CA7" w:rsidRDefault="00A20478" w:rsidP="00A20478">
            <w:pPr>
              <w:tabs>
                <w:tab w:val="right" w:pos="851"/>
              </w:tabs>
              <w:jc w:val="both"/>
              <w:rPr>
                <w:color w:val="000000"/>
                <w:sz w:val="24"/>
                <w:szCs w:val="24"/>
              </w:rPr>
            </w:pPr>
            <w:r>
              <w:rPr>
                <w:color w:val="000000"/>
                <w:sz w:val="24"/>
                <w:szCs w:val="24"/>
              </w:rPr>
              <w:t>самостоятельная работа</w:t>
            </w:r>
            <w:r w:rsidRPr="00CA6CA7">
              <w:rPr>
                <w:color w:val="000000"/>
                <w:sz w:val="24"/>
                <w:szCs w:val="24"/>
              </w:rPr>
              <w:t>.</w:t>
            </w:r>
          </w:p>
        </w:tc>
      </w:tr>
      <w:tr w:rsidR="00830E67" w:rsidRPr="00CA6CA7" w14:paraId="02DF1283"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4CBD7AD7" w14:textId="77777777" w:rsidR="00830E67" w:rsidRPr="00CA6CA7" w:rsidRDefault="00830E67">
            <w:pPr>
              <w:pStyle w:val="a8"/>
              <w:widowControl w:val="0"/>
              <w:numPr>
                <w:ilvl w:val="0"/>
                <w:numId w:val="6"/>
              </w:numPr>
              <w:tabs>
                <w:tab w:val="left" w:pos="0"/>
                <w:tab w:val="right" w:pos="851"/>
              </w:tabs>
              <w:ind w:hanging="761"/>
              <w:jc w:val="both"/>
              <w:rPr>
                <w:rFonts w:ascii="Times New Roman" w:hAnsi="Times New Roman"/>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1C1E6EBD" w14:textId="77777777" w:rsidR="00830E67" w:rsidRPr="00CA6CA7" w:rsidRDefault="003D6493">
            <w:pPr>
              <w:tabs>
                <w:tab w:val="right" w:pos="851"/>
              </w:tabs>
              <w:jc w:val="both"/>
              <w:rPr>
                <w:sz w:val="24"/>
                <w:szCs w:val="24"/>
              </w:rPr>
            </w:pPr>
            <w:r w:rsidRPr="00CA6CA7">
              <w:rPr>
                <w:rFonts w:eastAsia="Times New Roman"/>
                <w:sz w:val="24"/>
                <w:szCs w:val="24"/>
              </w:rPr>
              <w:t xml:space="preserve">Принципы и основные этапы принятия и исполнения </w:t>
            </w:r>
            <w:r w:rsidRPr="00CA6CA7">
              <w:rPr>
                <w:rFonts w:eastAsia="Times New Roman"/>
                <w:spacing w:val="-2"/>
                <w:sz w:val="24"/>
                <w:szCs w:val="24"/>
              </w:rPr>
              <w:t xml:space="preserve">государственных </w:t>
            </w:r>
            <w:r w:rsidRPr="00CA6CA7">
              <w:rPr>
                <w:rFonts w:eastAsia="Times New Roman"/>
                <w:sz w:val="24"/>
                <w:szCs w:val="24"/>
              </w:rPr>
              <w:t>решений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568AF9F6" w14:textId="77777777" w:rsidR="00830E67" w:rsidRPr="00CA6CA7" w:rsidRDefault="003D6493">
            <w:pPr>
              <w:tabs>
                <w:tab w:val="right" w:pos="851"/>
              </w:tabs>
              <w:jc w:val="both"/>
              <w:rPr>
                <w:sz w:val="24"/>
                <w:szCs w:val="24"/>
              </w:rPr>
            </w:pPr>
            <w:r w:rsidRPr="00CA6CA7">
              <w:rPr>
                <w:sz w:val="24"/>
                <w:szCs w:val="24"/>
              </w:rPr>
              <w:t>46</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2CA44023" w14:textId="77777777" w:rsidR="00830E67" w:rsidRPr="00CA6CA7" w:rsidRDefault="003D6493">
            <w:pPr>
              <w:tabs>
                <w:tab w:val="right" w:pos="851"/>
              </w:tabs>
              <w:jc w:val="both"/>
              <w:rPr>
                <w:sz w:val="24"/>
                <w:szCs w:val="24"/>
              </w:rPr>
            </w:pPr>
            <w:r w:rsidRPr="00CA6CA7">
              <w:rPr>
                <w:sz w:val="24"/>
                <w:szCs w:val="24"/>
              </w:rPr>
              <w:t>20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343D5C87" w14:textId="77777777" w:rsidR="00830E67" w:rsidRPr="00CA6CA7" w:rsidRDefault="003D6493">
            <w:pPr>
              <w:tabs>
                <w:tab w:val="right" w:pos="851"/>
              </w:tabs>
              <w:jc w:val="both"/>
              <w:rPr>
                <w:sz w:val="24"/>
                <w:szCs w:val="24"/>
              </w:rPr>
            </w:pPr>
            <w:r w:rsidRPr="00CA6CA7">
              <w:rPr>
                <w:sz w:val="24"/>
                <w:szCs w:val="24"/>
              </w:rPr>
              <w:t>8</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31136A68" w14:textId="77777777" w:rsidR="00830E67" w:rsidRPr="00CA6CA7" w:rsidRDefault="003D6493">
            <w:pPr>
              <w:tabs>
                <w:tab w:val="right" w:pos="851"/>
              </w:tabs>
              <w:jc w:val="both"/>
              <w:rPr>
                <w:sz w:val="24"/>
                <w:szCs w:val="24"/>
              </w:rPr>
            </w:pPr>
            <w:r w:rsidRPr="00CA6CA7">
              <w:rPr>
                <w:sz w:val="24"/>
                <w:szCs w:val="24"/>
              </w:rPr>
              <w:t>12</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50E5D692" w14:textId="77777777" w:rsidR="00830E67" w:rsidRPr="00CA6CA7" w:rsidRDefault="003D6493">
            <w:pPr>
              <w:tabs>
                <w:tab w:val="right" w:pos="851"/>
              </w:tabs>
              <w:jc w:val="both"/>
              <w:rPr>
                <w:sz w:val="24"/>
                <w:szCs w:val="24"/>
              </w:rPr>
            </w:pPr>
            <w:r w:rsidRPr="00CA6CA7">
              <w:rPr>
                <w:sz w:val="24"/>
                <w:szCs w:val="24"/>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C65811F" w14:textId="77777777" w:rsidR="00A20478" w:rsidRPr="00CA6CA7" w:rsidRDefault="00A20478" w:rsidP="00A20478">
            <w:pPr>
              <w:tabs>
                <w:tab w:val="right" w:pos="851"/>
              </w:tabs>
              <w:jc w:val="both"/>
              <w:rPr>
                <w:color w:val="000000"/>
                <w:sz w:val="24"/>
                <w:szCs w:val="24"/>
              </w:rPr>
            </w:pPr>
            <w:r w:rsidRPr="00CA6CA7">
              <w:rPr>
                <w:color w:val="000000"/>
                <w:sz w:val="24"/>
                <w:szCs w:val="24"/>
              </w:rPr>
              <w:t>Опрос</w:t>
            </w:r>
            <w:r>
              <w:rPr>
                <w:color w:val="000000"/>
                <w:sz w:val="24"/>
                <w:szCs w:val="24"/>
              </w:rPr>
              <w:t>, представление результатов проектной работы в группах,</w:t>
            </w:r>
          </w:p>
          <w:p w14:paraId="7D17532E" w14:textId="77777777" w:rsidR="00830E67" w:rsidRPr="00CA6CA7" w:rsidRDefault="00A20478" w:rsidP="00A20478">
            <w:pPr>
              <w:tabs>
                <w:tab w:val="right" w:pos="851"/>
              </w:tabs>
              <w:jc w:val="both"/>
              <w:rPr>
                <w:color w:val="000000"/>
                <w:sz w:val="24"/>
                <w:szCs w:val="24"/>
              </w:rPr>
            </w:pPr>
            <w:r>
              <w:rPr>
                <w:color w:val="000000"/>
                <w:sz w:val="24"/>
                <w:szCs w:val="24"/>
              </w:rPr>
              <w:t xml:space="preserve">самостоятельная </w:t>
            </w:r>
            <w:proofErr w:type="gramStart"/>
            <w:r>
              <w:rPr>
                <w:color w:val="000000"/>
                <w:sz w:val="24"/>
                <w:szCs w:val="24"/>
              </w:rPr>
              <w:t>работа</w:t>
            </w:r>
            <w:r w:rsidRPr="00CA6CA7">
              <w:rPr>
                <w:color w:val="000000"/>
                <w:sz w:val="24"/>
                <w:szCs w:val="24"/>
              </w:rPr>
              <w:t>.</w:t>
            </w:r>
            <w:r w:rsidR="003D6493" w:rsidRPr="00CA6CA7">
              <w:rPr>
                <w:color w:val="000000"/>
                <w:sz w:val="24"/>
                <w:szCs w:val="24"/>
              </w:rPr>
              <w:t>.</w:t>
            </w:r>
            <w:proofErr w:type="gramEnd"/>
            <w:r w:rsidR="003D6493" w:rsidRPr="00CA6CA7">
              <w:rPr>
                <w:color w:val="000000"/>
                <w:sz w:val="24"/>
                <w:szCs w:val="24"/>
              </w:rPr>
              <w:t xml:space="preserve"> </w:t>
            </w:r>
          </w:p>
        </w:tc>
      </w:tr>
      <w:tr w:rsidR="00830E67" w:rsidRPr="00CA6CA7" w14:paraId="389AE746"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42D5D660" w14:textId="77777777" w:rsidR="00830E67" w:rsidRPr="00CA6CA7" w:rsidRDefault="00830E67">
            <w:pPr>
              <w:pStyle w:val="a8"/>
              <w:widowControl w:val="0"/>
              <w:numPr>
                <w:ilvl w:val="0"/>
                <w:numId w:val="6"/>
              </w:numPr>
              <w:tabs>
                <w:tab w:val="left" w:pos="0"/>
                <w:tab w:val="right" w:pos="851"/>
              </w:tabs>
              <w:ind w:hanging="761"/>
              <w:jc w:val="both"/>
              <w:rPr>
                <w:rFonts w:ascii="Times New Roman" w:hAnsi="Times New Roman"/>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208DEFDB" w14:textId="77777777" w:rsidR="00830E67" w:rsidRPr="00CA6CA7" w:rsidRDefault="003D6493">
            <w:pPr>
              <w:tabs>
                <w:tab w:val="right" w:pos="851"/>
              </w:tabs>
              <w:jc w:val="both"/>
              <w:rPr>
                <w:sz w:val="24"/>
                <w:szCs w:val="24"/>
              </w:rPr>
            </w:pPr>
            <w:r w:rsidRPr="00CA6CA7">
              <w:rPr>
                <w:sz w:val="24"/>
                <w:szCs w:val="24"/>
              </w:rPr>
              <w:t>Механизмы разработки и принятия государственных решений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003759E9" w14:textId="77777777" w:rsidR="00830E67" w:rsidRPr="00CA6CA7" w:rsidRDefault="003D6493">
            <w:pPr>
              <w:tabs>
                <w:tab w:val="right" w:pos="851"/>
              </w:tabs>
              <w:jc w:val="both"/>
              <w:rPr>
                <w:sz w:val="24"/>
                <w:szCs w:val="24"/>
              </w:rPr>
            </w:pPr>
            <w:r w:rsidRPr="00CA6CA7">
              <w:rPr>
                <w:sz w:val="24"/>
                <w:szCs w:val="24"/>
              </w:rPr>
              <w:t>48</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6680FFB5" w14:textId="77777777" w:rsidR="00830E67" w:rsidRPr="00CA6CA7" w:rsidRDefault="003D6493">
            <w:pPr>
              <w:tabs>
                <w:tab w:val="right" w:pos="851"/>
              </w:tabs>
              <w:jc w:val="both"/>
              <w:rPr>
                <w:sz w:val="24"/>
                <w:szCs w:val="24"/>
              </w:rPr>
            </w:pPr>
            <w:r w:rsidRPr="00CA6CA7">
              <w:rPr>
                <w:sz w:val="24"/>
                <w:szCs w:val="24"/>
              </w:rPr>
              <w:t>20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7DDEA834" w14:textId="77777777" w:rsidR="00830E67" w:rsidRPr="00CA6CA7" w:rsidRDefault="003D6493">
            <w:pPr>
              <w:tabs>
                <w:tab w:val="right" w:pos="851"/>
              </w:tabs>
              <w:jc w:val="both"/>
              <w:rPr>
                <w:sz w:val="24"/>
                <w:szCs w:val="24"/>
              </w:rPr>
            </w:pPr>
            <w:r w:rsidRPr="00CA6CA7">
              <w:rPr>
                <w:sz w:val="24"/>
                <w:szCs w:val="24"/>
              </w:rPr>
              <w:t>8</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61E7DF3B" w14:textId="77777777" w:rsidR="00830E67" w:rsidRPr="00CA6CA7" w:rsidRDefault="003D6493">
            <w:pPr>
              <w:tabs>
                <w:tab w:val="right" w:pos="851"/>
              </w:tabs>
              <w:jc w:val="both"/>
              <w:rPr>
                <w:sz w:val="24"/>
                <w:szCs w:val="24"/>
              </w:rPr>
            </w:pPr>
            <w:r w:rsidRPr="00CA6CA7">
              <w:rPr>
                <w:sz w:val="24"/>
                <w:szCs w:val="24"/>
              </w:rPr>
              <w:t>12</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176BBC84" w14:textId="77777777" w:rsidR="00830E67" w:rsidRPr="00CA6CA7" w:rsidRDefault="003D6493">
            <w:pPr>
              <w:tabs>
                <w:tab w:val="right" w:pos="851"/>
              </w:tabs>
              <w:jc w:val="both"/>
              <w:rPr>
                <w:sz w:val="24"/>
                <w:szCs w:val="24"/>
              </w:rPr>
            </w:pPr>
            <w:r w:rsidRPr="00CA6CA7">
              <w:rPr>
                <w:sz w:val="24"/>
                <w:szCs w:val="24"/>
              </w:rPr>
              <w:t>28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B2BE4E1" w14:textId="77777777" w:rsidR="00A20478" w:rsidRPr="00CA6CA7" w:rsidRDefault="00A20478" w:rsidP="00A20478">
            <w:pPr>
              <w:tabs>
                <w:tab w:val="right" w:pos="851"/>
              </w:tabs>
              <w:jc w:val="both"/>
              <w:rPr>
                <w:color w:val="000000"/>
                <w:sz w:val="24"/>
                <w:szCs w:val="24"/>
              </w:rPr>
            </w:pPr>
            <w:r w:rsidRPr="00CA6CA7">
              <w:rPr>
                <w:color w:val="000000"/>
                <w:sz w:val="24"/>
                <w:szCs w:val="24"/>
              </w:rPr>
              <w:t>Опрос</w:t>
            </w:r>
            <w:r>
              <w:rPr>
                <w:color w:val="000000"/>
                <w:sz w:val="24"/>
                <w:szCs w:val="24"/>
              </w:rPr>
              <w:t>, представление результатов проектной работы в группах,</w:t>
            </w:r>
          </w:p>
          <w:p w14:paraId="7DF845CE" w14:textId="77777777" w:rsidR="00830E67" w:rsidRPr="00CA6CA7" w:rsidRDefault="00A20478" w:rsidP="00A20478">
            <w:pPr>
              <w:tabs>
                <w:tab w:val="right" w:pos="851"/>
              </w:tabs>
              <w:jc w:val="both"/>
              <w:rPr>
                <w:color w:val="000000"/>
                <w:sz w:val="24"/>
                <w:szCs w:val="24"/>
              </w:rPr>
            </w:pPr>
            <w:r>
              <w:rPr>
                <w:color w:val="000000"/>
                <w:sz w:val="24"/>
                <w:szCs w:val="24"/>
              </w:rPr>
              <w:t>самостоятельная работа</w:t>
            </w:r>
            <w:r w:rsidRPr="00CA6CA7">
              <w:rPr>
                <w:color w:val="000000"/>
                <w:sz w:val="24"/>
                <w:szCs w:val="24"/>
              </w:rPr>
              <w:t>.</w:t>
            </w:r>
          </w:p>
        </w:tc>
      </w:tr>
      <w:tr w:rsidR="00830E67" w:rsidRPr="00CA6CA7" w14:paraId="065CECA2"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29A73096" w14:textId="77777777" w:rsidR="00830E67" w:rsidRPr="00CA6CA7" w:rsidRDefault="00830E67">
            <w:pPr>
              <w:pStyle w:val="a8"/>
              <w:widowControl w:val="0"/>
              <w:numPr>
                <w:ilvl w:val="0"/>
                <w:numId w:val="6"/>
              </w:numPr>
              <w:tabs>
                <w:tab w:val="left" w:pos="0"/>
                <w:tab w:val="right" w:pos="851"/>
              </w:tabs>
              <w:ind w:hanging="761"/>
              <w:jc w:val="both"/>
              <w:rPr>
                <w:rFonts w:ascii="Times New Roman" w:hAnsi="Times New Roman"/>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0DFFC143" w14:textId="77777777" w:rsidR="00830E67" w:rsidRPr="00CA6CA7" w:rsidRDefault="003D6493">
            <w:pPr>
              <w:shd w:val="clear" w:color="auto" w:fill="FFFFFF"/>
              <w:rPr>
                <w:sz w:val="24"/>
                <w:szCs w:val="24"/>
              </w:rPr>
            </w:pPr>
            <w:r w:rsidRPr="00CA6CA7">
              <w:rPr>
                <w:rFonts w:eastAsia="Times New Roman"/>
                <w:sz w:val="24"/>
                <w:szCs w:val="24"/>
              </w:rPr>
              <w:t>Организация</w:t>
            </w:r>
          </w:p>
          <w:p w14:paraId="27A5E7DB" w14:textId="77777777" w:rsidR="00830E67" w:rsidRPr="00CA6CA7" w:rsidRDefault="003D6493">
            <w:pPr>
              <w:shd w:val="clear" w:color="auto" w:fill="FFFFFF"/>
              <w:rPr>
                <w:sz w:val="24"/>
                <w:szCs w:val="24"/>
              </w:rPr>
            </w:pPr>
            <w:r w:rsidRPr="00CA6CA7">
              <w:rPr>
                <w:rFonts w:eastAsia="Times New Roman"/>
                <w:sz w:val="24"/>
                <w:szCs w:val="24"/>
              </w:rPr>
              <w:t>процесса</w:t>
            </w:r>
          </w:p>
          <w:p w14:paraId="22BC7F19" w14:textId="77777777" w:rsidR="00830E67" w:rsidRPr="00CA6CA7" w:rsidRDefault="003D6493">
            <w:pPr>
              <w:shd w:val="clear" w:color="auto" w:fill="FFFFFF"/>
              <w:rPr>
                <w:sz w:val="24"/>
                <w:szCs w:val="24"/>
              </w:rPr>
            </w:pPr>
            <w:r w:rsidRPr="00CA6CA7">
              <w:rPr>
                <w:rFonts w:eastAsia="Times New Roman"/>
                <w:sz w:val="24"/>
                <w:szCs w:val="24"/>
              </w:rPr>
              <w:t>исполнения</w:t>
            </w:r>
          </w:p>
          <w:p w14:paraId="3464A0F3" w14:textId="77777777" w:rsidR="00830E67" w:rsidRPr="00CA6CA7" w:rsidRDefault="003D6493">
            <w:pPr>
              <w:shd w:val="clear" w:color="auto" w:fill="FFFFFF"/>
              <w:rPr>
                <w:sz w:val="24"/>
                <w:szCs w:val="24"/>
              </w:rPr>
            </w:pPr>
            <w:r w:rsidRPr="00CA6CA7">
              <w:rPr>
                <w:rFonts w:eastAsia="Times New Roman"/>
                <w:spacing w:val="-2"/>
                <w:sz w:val="24"/>
                <w:szCs w:val="24"/>
              </w:rPr>
              <w:t>государственных</w:t>
            </w:r>
            <w:r w:rsidRPr="00CA6CA7">
              <w:rPr>
                <w:spacing w:val="-2"/>
                <w:sz w:val="24"/>
                <w:szCs w:val="24"/>
              </w:rPr>
              <w:t xml:space="preserve"> </w:t>
            </w:r>
            <w:r w:rsidRPr="00CA6CA7">
              <w:rPr>
                <w:rFonts w:eastAsia="Times New Roman"/>
                <w:sz w:val="24"/>
                <w:szCs w:val="24"/>
              </w:rPr>
              <w:t>решений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137F4CF7" w14:textId="77777777" w:rsidR="00830E67" w:rsidRPr="00CA6CA7" w:rsidRDefault="003D6493">
            <w:pPr>
              <w:tabs>
                <w:tab w:val="right" w:pos="851"/>
              </w:tabs>
              <w:jc w:val="both"/>
              <w:rPr>
                <w:sz w:val="24"/>
                <w:szCs w:val="24"/>
              </w:rPr>
            </w:pPr>
            <w:r w:rsidRPr="00CA6CA7">
              <w:rPr>
                <w:sz w:val="24"/>
                <w:szCs w:val="24"/>
              </w:rPr>
              <w:t>46</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15B86C89" w14:textId="77777777" w:rsidR="00830E67" w:rsidRPr="00CA6CA7" w:rsidRDefault="003D6493">
            <w:pPr>
              <w:tabs>
                <w:tab w:val="right" w:pos="851"/>
              </w:tabs>
              <w:jc w:val="both"/>
              <w:rPr>
                <w:sz w:val="24"/>
                <w:szCs w:val="24"/>
              </w:rPr>
            </w:pPr>
            <w:r w:rsidRPr="00CA6CA7">
              <w:rPr>
                <w:sz w:val="24"/>
                <w:szCs w:val="24"/>
              </w:rPr>
              <w:t>18</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5F287E36" w14:textId="77777777" w:rsidR="00830E67" w:rsidRPr="00CA6CA7" w:rsidRDefault="003D6493">
            <w:pPr>
              <w:tabs>
                <w:tab w:val="right" w:pos="851"/>
              </w:tabs>
              <w:jc w:val="both"/>
              <w:rPr>
                <w:sz w:val="24"/>
                <w:szCs w:val="24"/>
              </w:rPr>
            </w:pPr>
            <w:r w:rsidRPr="00CA6CA7">
              <w:rPr>
                <w:sz w:val="24"/>
                <w:szCs w:val="24"/>
              </w:rPr>
              <w:t>6</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2F7ED188" w14:textId="77777777" w:rsidR="00830E67" w:rsidRPr="00CA6CA7" w:rsidRDefault="003D6493">
            <w:pPr>
              <w:tabs>
                <w:tab w:val="right" w:pos="851"/>
              </w:tabs>
              <w:jc w:val="both"/>
              <w:rPr>
                <w:sz w:val="24"/>
                <w:szCs w:val="24"/>
              </w:rPr>
            </w:pPr>
            <w:r w:rsidRPr="00CA6CA7">
              <w:rPr>
                <w:sz w:val="24"/>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2F39282C" w14:textId="77777777" w:rsidR="00830E67" w:rsidRPr="00CA6CA7" w:rsidRDefault="003D6493">
            <w:pPr>
              <w:tabs>
                <w:tab w:val="right" w:pos="851"/>
              </w:tabs>
              <w:jc w:val="both"/>
              <w:rPr>
                <w:sz w:val="24"/>
                <w:szCs w:val="24"/>
              </w:rPr>
            </w:pPr>
            <w:r w:rsidRPr="00CA6CA7">
              <w:rPr>
                <w:sz w:val="24"/>
                <w:szCs w:val="24"/>
              </w:rPr>
              <w:t>28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EC6EAB0" w14:textId="77777777" w:rsidR="00A20478" w:rsidRPr="00CA6CA7" w:rsidRDefault="00A20478" w:rsidP="00A20478">
            <w:pPr>
              <w:tabs>
                <w:tab w:val="right" w:pos="851"/>
              </w:tabs>
              <w:jc w:val="both"/>
              <w:rPr>
                <w:color w:val="000000"/>
                <w:sz w:val="24"/>
                <w:szCs w:val="24"/>
              </w:rPr>
            </w:pPr>
            <w:r w:rsidRPr="00CA6CA7">
              <w:rPr>
                <w:color w:val="000000"/>
                <w:sz w:val="24"/>
                <w:szCs w:val="24"/>
              </w:rPr>
              <w:t>Опрос</w:t>
            </w:r>
            <w:r>
              <w:rPr>
                <w:color w:val="000000"/>
                <w:sz w:val="24"/>
                <w:szCs w:val="24"/>
              </w:rPr>
              <w:t>, представление результатов проектной работы в группах,</w:t>
            </w:r>
          </w:p>
          <w:p w14:paraId="70263F72" w14:textId="77777777" w:rsidR="00830E67" w:rsidRPr="00CA6CA7" w:rsidRDefault="00A20478" w:rsidP="00A20478">
            <w:pPr>
              <w:tabs>
                <w:tab w:val="right" w:pos="851"/>
              </w:tabs>
              <w:jc w:val="both"/>
              <w:rPr>
                <w:color w:val="000000"/>
                <w:sz w:val="24"/>
                <w:szCs w:val="24"/>
              </w:rPr>
            </w:pPr>
            <w:r>
              <w:rPr>
                <w:color w:val="000000"/>
                <w:sz w:val="24"/>
                <w:szCs w:val="24"/>
              </w:rPr>
              <w:t xml:space="preserve">самостоятельная </w:t>
            </w:r>
            <w:proofErr w:type="gramStart"/>
            <w:r>
              <w:rPr>
                <w:color w:val="000000"/>
                <w:sz w:val="24"/>
                <w:szCs w:val="24"/>
              </w:rPr>
              <w:t>работа</w:t>
            </w:r>
            <w:r w:rsidRPr="00CA6CA7">
              <w:rPr>
                <w:color w:val="000000"/>
                <w:sz w:val="24"/>
                <w:szCs w:val="24"/>
              </w:rPr>
              <w:t>.</w:t>
            </w:r>
            <w:r w:rsidR="003D6493" w:rsidRPr="00CA6CA7">
              <w:rPr>
                <w:color w:val="000000"/>
                <w:sz w:val="24"/>
                <w:szCs w:val="24"/>
              </w:rPr>
              <w:t>.</w:t>
            </w:r>
            <w:proofErr w:type="gramEnd"/>
            <w:r w:rsidR="003D6493" w:rsidRPr="00CA6CA7">
              <w:rPr>
                <w:color w:val="000000"/>
                <w:sz w:val="24"/>
                <w:szCs w:val="24"/>
              </w:rPr>
              <w:t xml:space="preserve"> </w:t>
            </w:r>
          </w:p>
        </w:tc>
      </w:tr>
      <w:tr w:rsidR="00830E67" w:rsidRPr="00CA6CA7" w14:paraId="7F68A38E" w14:textId="77777777" w:rsidTr="00BF3016">
        <w:trPr>
          <w:trHeight w:val="913"/>
        </w:trPr>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35EEABD7" w14:textId="77777777" w:rsidR="00830E67" w:rsidRPr="00CA6CA7" w:rsidRDefault="00830E67">
            <w:pPr>
              <w:tabs>
                <w:tab w:val="left" w:pos="0"/>
                <w:tab w:val="right" w:pos="851"/>
              </w:tabs>
              <w:jc w:val="both"/>
              <w:rPr>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2043184C" w14:textId="77777777" w:rsidR="00830E67" w:rsidRPr="00CA6CA7" w:rsidRDefault="003D6493">
            <w:pPr>
              <w:tabs>
                <w:tab w:val="right" w:pos="851"/>
              </w:tabs>
              <w:jc w:val="both"/>
              <w:rPr>
                <w:sz w:val="24"/>
                <w:szCs w:val="24"/>
              </w:rPr>
            </w:pPr>
            <w:r w:rsidRPr="00CA6CA7">
              <w:rPr>
                <w:sz w:val="24"/>
                <w:szCs w:val="24"/>
              </w:rPr>
              <w:t xml:space="preserve">В целом по дисциплине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4907D022" w14:textId="77777777" w:rsidR="00830E67" w:rsidRPr="00CA6CA7" w:rsidRDefault="003D6493">
            <w:pPr>
              <w:tabs>
                <w:tab w:val="right" w:pos="851"/>
              </w:tabs>
              <w:jc w:val="both"/>
              <w:rPr>
                <w:sz w:val="24"/>
                <w:szCs w:val="24"/>
              </w:rPr>
            </w:pPr>
            <w:r w:rsidRPr="00CA6CA7">
              <w:rPr>
                <w:sz w:val="24"/>
                <w:szCs w:val="24"/>
              </w:rPr>
              <w:t>216</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4BC88EDA" w14:textId="77777777" w:rsidR="00830E67" w:rsidRPr="00CA6CA7" w:rsidRDefault="003D6493">
            <w:pPr>
              <w:tabs>
                <w:tab w:val="right" w:pos="851"/>
              </w:tabs>
              <w:jc w:val="both"/>
              <w:rPr>
                <w:sz w:val="24"/>
                <w:szCs w:val="24"/>
              </w:rPr>
            </w:pPr>
            <w:r w:rsidRPr="00CA6CA7">
              <w:rPr>
                <w:sz w:val="24"/>
                <w:szCs w:val="24"/>
              </w:rPr>
              <w:t>84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81D2D9D" w14:textId="77777777" w:rsidR="00830E67" w:rsidRPr="00CA6CA7" w:rsidRDefault="003D6493">
            <w:pPr>
              <w:tabs>
                <w:tab w:val="right" w:pos="851"/>
              </w:tabs>
              <w:jc w:val="both"/>
              <w:rPr>
                <w:sz w:val="24"/>
                <w:szCs w:val="24"/>
              </w:rPr>
            </w:pPr>
            <w:r w:rsidRPr="00CA6CA7">
              <w:rPr>
                <w:rFonts w:eastAsia="Times New Roman"/>
                <w:color w:val="000000"/>
                <w:sz w:val="24"/>
                <w:szCs w:val="24"/>
                <w:lang w:bidi="ru-RU"/>
              </w:rPr>
              <w:t>34</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426BD9DE" w14:textId="77777777" w:rsidR="00830E67" w:rsidRPr="00CA6CA7" w:rsidRDefault="003D6493">
            <w:pPr>
              <w:tabs>
                <w:tab w:val="right" w:pos="851"/>
              </w:tabs>
              <w:jc w:val="both"/>
              <w:rPr>
                <w:sz w:val="24"/>
                <w:szCs w:val="24"/>
                <w:highlight w:val="yellow"/>
              </w:rPr>
            </w:pPr>
            <w:r w:rsidRPr="00CA6CA7">
              <w:rPr>
                <w:rFonts w:eastAsia="Times New Roman"/>
                <w:color w:val="000000"/>
                <w:sz w:val="24"/>
                <w:szCs w:val="24"/>
                <w:lang w:bidi="ru-RU"/>
              </w:rPr>
              <w:t>50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3E9200D3" w14:textId="77777777" w:rsidR="00830E67" w:rsidRPr="00CA6CA7" w:rsidRDefault="003D6493">
            <w:pPr>
              <w:tabs>
                <w:tab w:val="right" w:pos="851"/>
              </w:tabs>
              <w:jc w:val="both"/>
              <w:rPr>
                <w:sz w:val="24"/>
                <w:szCs w:val="24"/>
              </w:rPr>
            </w:pPr>
            <w:r w:rsidRPr="00CA6CA7">
              <w:rPr>
                <w:rFonts w:eastAsia="Times New Roman"/>
                <w:color w:val="000000"/>
                <w:sz w:val="24"/>
                <w:szCs w:val="24"/>
                <w:lang w:bidi="ru-RU"/>
              </w:rPr>
              <w:t>132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2367D11" w14:textId="77777777" w:rsidR="00830E67" w:rsidRPr="00CA6CA7" w:rsidRDefault="003D6493">
            <w:pPr>
              <w:tabs>
                <w:tab w:val="right" w:pos="851"/>
              </w:tabs>
              <w:jc w:val="both"/>
              <w:rPr>
                <w:sz w:val="24"/>
                <w:szCs w:val="24"/>
              </w:rPr>
            </w:pPr>
            <w:r w:rsidRPr="00CA6CA7">
              <w:rPr>
                <w:sz w:val="24"/>
                <w:szCs w:val="24"/>
              </w:rPr>
              <w:t xml:space="preserve">Согласно учебному плану: </w:t>
            </w:r>
            <w:r w:rsidRPr="00CA6CA7">
              <w:rPr>
                <w:rFonts w:eastAsia="Times New Roman"/>
                <w:color w:val="000000"/>
                <w:sz w:val="24"/>
                <w:szCs w:val="24"/>
                <w:lang w:bidi="ru-RU"/>
              </w:rPr>
              <w:t>Домашнее творческое задание</w:t>
            </w:r>
          </w:p>
        </w:tc>
      </w:tr>
      <w:tr w:rsidR="00830E67" w:rsidRPr="00CA6CA7" w14:paraId="27143EBA" w14:textId="77777777" w:rsidTr="00BF3016">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6C576922" w14:textId="77777777" w:rsidR="00830E67" w:rsidRPr="00CA6CA7" w:rsidRDefault="00830E67">
            <w:pPr>
              <w:tabs>
                <w:tab w:val="right" w:pos="851"/>
              </w:tabs>
              <w:ind w:firstLine="709"/>
              <w:jc w:val="both"/>
              <w:rPr>
                <w:sz w:val="24"/>
                <w:szCs w:val="24"/>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14:paraId="70693981" w14:textId="77777777" w:rsidR="00830E67" w:rsidRDefault="003D6493">
            <w:pPr>
              <w:tabs>
                <w:tab w:val="right" w:pos="851"/>
              </w:tabs>
              <w:jc w:val="both"/>
              <w:rPr>
                <w:sz w:val="24"/>
                <w:szCs w:val="24"/>
              </w:rPr>
            </w:pPr>
            <w:r w:rsidRPr="00CA6CA7">
              <w:rPr>
                <w:sz w:val="24"/>
                <w:szCs w:val="24"/>
              </w:rPr>
              <w:t>Итого в %</w:t>
            </w:r>
          </w:p>
          <w:p w14:paraId="0FD00952" w14:textId="77777777" w:rsidR="00CA6CA7" w:rsidRPr="00CA6CA7" w:rsidRDefault="00CA6CA7">
            <w:pPr>
              <w:tabs>
                <w:tab w:val="right" w:pos="851"/>
              </w:tabs>
              <w:jc w:val="both"/>
              <w:rPr>
                <w:sz w:val="24"/>
                <w:szCs w:val="24"/>
                <w:highlight w:val="yellow"/>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14:paraId="3B024137" w14:textId="77777777" w:rsidR="00830E67" w:rsidRPr="00CA6CA7" w:rsidRDefault="003D6493">
            <w:pPr>
              <w:tabs>
                <w:tab w:val="right" w:pos="851"/>
              </w:tabs>
              <w:jc w:val="both"/>
              <w:rPr>
                <w:sz w:val="24"/>
                <w:szCs w:val="24"/>
                <w:highlight w:val="yellow"/>
              </w:rPr>
            </w:pPr>
            <w:r w:rsidRPr="00CA6CA7">
              <w:rPr>
                <w:sz w:val="24"/>
                <w:szCs w:val="24"/>
              </w:rPr>
              <w:t>100</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14:paraId="608CBE2F" w14:textId="77777777" w:rsidR="00830E67" w:rsidRPr="00CA6CA7" w:rsidRDefault="003D6493">
            <w:pPr>
              <w:tabs>
                <w:tab w:val="right" w:pos="851"/>
              </w:tabs>
              <w:jc w:val="both"/>
              <w:rPr>
                <w:sz w:val="24"/>
                <w:szCs w:val="24"/>
              </w:rPr>
            </w:pPr>
            <w:r w:rsidRPr="00CA6CA7">
              <w:rPr>
                <w:sz w:val="24"/>
                <w:szCs w:val="24"/>
              </w:rPr>
              <w:t>39</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1268FDCC" w14:textId="77777777" w:rsidR="00830E67" w:rsidRPr="00CA6CA7" w:rsidRDefault="00CA6CA7">
            <w:pPr>
              <w:tabs>
                <w:tab w:val="right" w:pos="851"/>
              </w:tabs>
              <w:jc w:val="both"/>
              <w:rPr>
                <w:sz w:val="24"/>
                <w:szCs w:val="24"/>
              </w:rPr>
            </w:pPr>
            <w:r>
              <w:rPr>
                <w:sz w:val="24"/>
                <w:szCs w:val="24"/>
              </w:rPr>
              <w:t>40</w:t>
            </w:r>
          </w:p>
        </w:tc>
        <w:tc>
          <w:tcPr>
            <w:tcW w:w="1381" w:type="dxa"/>
            <w:tcBorders>
              <w:top w:val="single" w:sz="4" w:space="0" w:color="000000"/>
              <w:left w:val="single" w:sz="4" w:space="0" w:color="000000"/>
              <w:bottom w:val="single" w:sz="4" w:space="0" w:color="000000"/>
              <w:right w:val="single" w:sz="4" w:space="0" w:color="000000"/>
            </w:tcBorders>
            <w:shd w:val="clear" w:color="auto" w:fill="auto"/>
          </w:tcPr>
          <w:p w14:paraId="60DD4416" w14:textId="77777777" w:rsidR="00830E67" w:rsidRPr="00CA6CA7" w:rsidRDefault="00CA6CA7">
            <w:pPr>
              <w:tabs>
                <w:tab w:val="right" w:pos="851"/>
              </w:tabs>
              <w:jc w:val="both"/>
              <w:rPr>
                <w:sz w:val="24"/>
                <w:szCs w:val="24"/>
              </w:rPr>
            </w:pPr>
            <w:r>
              <w:rPr>
                <w:sz w:val="24"/>
                <w:szCs w:val="24"/>
              </w:rPr>
              <w:t>60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2389FD0D" w14:textId="77777777" w:rsidR="00830E67" w:rsidRPr="00CA6CA7" w:rsidRDefault="003D6493">
            <w:pPr>
              <w:tabs>
                <w:tab w:val="right" w:pos="851"/>
              </w:tabs>
              <w:jc w:val="both"/>
              <w:rPr>
                <w:sz w:val="24"/>
                <w:szCs w:val="24"/>
              </w:rPr>
            </w:pPr>
            <w:r w:rsidRPr="00CA6CA7">
              <w:rPr>
                <w:sz w:val="24"/>
                <w:szCs w:val="24"/>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BD9544" w14:textId="77777777" w:rsidR="00830E67" w:rsidRPr="00CA6CA7" w:rsidRDefault="00830E67">
            <w:pPr>
              <w:tabs>
                <w:tab w:val="right" w:pos="851"/>
              </w:tabs>
              <w:jc w:val="both"/>
              <w:rPr>
                <w:sz w:val="24"/>
                <w:szCs w:val="24"/>
              </w:rPr>
            </w:pPr>
          </w:p>
        </w:tc>
      </w:tr>
    </w:tbl>
    <w:p w14:paraId="4AD994C7" w14:textId="77777777" w:rsidR="00BF3016" w:rsidRPr="00C1081C" w:rsidRDefault="00BF3016" w:rsidP="00BF3016">
      <w:pPr>
        <w:ind w:left="-567"/>
        <w:jc w:val="both"/>
        <w:rPr>
          <w:sz w:val="24"/>
          <w:szCs w:val="24"/>
        </w:rPr>
      </w:pPr>
      <w:bookmarkStart w:id="31" w:name="_Toc324441758"/>
      <w:bookmarkStart w:id="32" w:name="_Toc126231980"/>
      <w:bookmarkStart w:id="33" w:name="_Toc125563067"/>
      <w:bookmarkStart w:id="34" w:name="_Toc161772850"/>
      <w:r w:rsidRPr="00BF3016">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F21FE4" w14:textId="77777777" w:rsidR="00830E67" w:rsidRDefault="003D6493">
      <w:pPr>
        <w:pStyle w:val="2"/>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5.3.</w:t>
      </w:r>
      <w:bookmarkEnd w:id="31"/>
      <w:r w:rsidR="00CA6CA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Содержание практических и семинарских занятий</w:t>
      </w:r>
      <w:bookmarkEnd w:id="32"/>
      <w:bookmarkEnd w:id="33"/>
      <w:bookmarkEnd w:id="34"/>
    </w:p>
    <w:p w14:paraId="7DBE4B1C" w14:textId="77777777" w:rsidR="00830E67" w:rsidRDefault="003D6493">
      <w:pPr>
        <w:jc w:val="right"/>
        <w:rPr>
          <w:sz w:val="28"/>
          <w:szCs w:val="28"/>
        </w:rPr>
      </w:pPr>
      <w:r>
        <w:rPr>
          <w:sz w:val="28"/>
          <w:szCs w:val="28"/>
        </w:rPr>
        <w:t>Таблица 3</w:t>
      </w:r>
    </w:p>
    <w:p w14:paraId="085476D9" w14:textId="77777777" w:rsidR="00830E67" w:rsidRDefault="00830E67"/>
    <w:tbl>
      <w:tblPr>
        <w:tblStyle w:val="af9"/>
        <w:tblW w:w="11057" w:type="dxa"/>
        <w:tblInd w:w="-572" w:type="dxa"/>
        <w:tblLayout w:type="fixed"/>
        <w:tblLook w:val="04A0" w:firstRow="1" w:lastRow="0" w:firstColumn="1" w:lastColumn="0" w:noHBand="0" w:noVBand="1"/>
      </w:tblPr>
      <w:tblGrid>
        <w:gridCol w:w="2268"/>
        <w:gridCol w:w="6521"/>
        <w:gridCol w:w="2268"/>
      </w:tblGrid>
      <w:tr w:rsidR="00830E67" w14:paraId="2B347F0D" w14:textId="77777777" w:rsidTr="00CA6CA7">
        <w:tc>
          <w:tcPr>
            <w:tcW w:w="2268" w:type="dxa"/>
          </w:tcPr>
          <w:p w14:paraId="2B60181C" w14:textId="77777777" w:rsidR="00830E67" w:rsidRDefault="003D6493">
            <w:pPr>
              <w:keepNext/>
              <w:jc w:val="center"/>
              <w:rPr>
                <w:b/>
                <w:sz w:val="24"/>
                <w:szCs w:val="24"/>
              </w:rPr>
            </w:pPr>
            <w:r>
              <w:rPr>
                <w:b/>
                <w:sz w:val="24"/>
                <w:szCs w:val="24"/>
              </w:rPr>
              <w:t>Наименование тем (разделов) дисциплины</w:t>
            </w:r>
          </w:p>
        </w:tc>
        <w:tc>
          <w:tcPr>
            <w:tcW w:w="6521" w:type="dxa"/>
          </w:tcPr>
          <w:p w14:paraId="2089A345" w14:textId="77777777" w:rsidR="00830E67" w:rsidRDefault="003D6493">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B495147" w14:textId="77777777" w:rsidR="00830E67" w:rsidRDefault="00830E67">
            <w:pPr>
              <w:keepNext/>
              <w:jc w:val="center"/>
              <w:rPr>
                <w:b/>
                <w:sz w:val="24"/>
                <w:szCs w:val="24"/>
              </w:rPr>
            </w:pPr>
          </w:p>
        </w:tc>
        <w:tc>
          <w:tcPr>
            <w:tcW w:w="2268" w:type="dxa"/>
          </w:tcPr>
          <w:p w14:paraId="26BFE803" w14:textId="77777777" w:rsidR="00830E67" w:rsidRDefault="003D6493">
            <w:pPr>
              <w:keepNext/>
              <w:jc w:val="center"/>
              <w:rPr>
                <w:b/>
                <w:sz w:val="24"/>
                <w:szCs w:val="24"/>
              </w:rPr>
            </w:pPr>
            <w:r>
              <w:rPr>
                <w:b/>
                <w:sz w:val="24"/>
                <w:szCs w:val="24"/>
              </w:rPr>
              <w:t>Формы проведения занятий</w:t>
            </w:r>
          </w:p>
        </w:tc>
      </w:tr>
      <w:tr w:rsidR="00830E67" w14:paraId="468D2123" w14:textId="77777777" w:rsidTr="00CA6CA7">
        <w:trPr>
          <w:cantSplit/>
        </w:trPr>
        <w:tc>
          <w:tcPr>
            <w:tcW w:w="2268" w:type="dxa"/>
          </w:tcPr>
          <w:p w14:paraId="17FAE5E6" w14:textId="77777777" w:rsidR="00830E67" w:rsidRDefault="003D6493">
            <w:pPr>
              <w:shd w:val="clear" w:color="auto" w:fill="FFFFFF"/>
              <w:rPr>
                <w:sz w:val="24"/>
                <w:szCs w:val="24"/>
              </w:rPr>
            </w:pPr>
            <w:r>
              <w:rPr>
                <w:rFonts w:eastAsia="Times New Roman"/>
                <w:sz w:val="24"/>
                <w:szCs w:val="24"/>
              </w:rPr>
              <w:t>Предмет и</w:t>
            </w:r>
          </w:p>
          <w:p w14:paraId="0F5269AC" w14:textId="77777777" w:rsidR="00830E67" w:rsidRDefault="003D6493">
            <w:pPr>
              <w:shd w:val="clear" w:color="auto" w:fill="FFFFFF"/>
              <w:rPr>
                <w:sz w:val="24"/>
                <w:szCs w:val="24"/>
              </w:rPr>
            </w:pPr>
            <w:r>
              <w:rPr>
                <w:rFonts w:eastAsia="Times New Roman"/>
                <w:spacing w:val="-2"/>
                <w:sz w:val="24"/>
                <w:szCs w:val="24"/>
              </w:rPr>
              <w:t>методологические</w:t>
            </w:r>
            <w:r>
              <w:rPr>
                <w:spacing w:val="-2"/>
                <w:sz w:val="24"/>
                <w:szCs w:val="24"/>
              </w:rPr>
              <w:t xml:space="preserve"> </w:t>
            </w:r>
            <w:r>
              <w:rPr>
                <w:rFonts w:eastAsia="Times New Roman"/>
                <w:sz w:val="24"/>
                <w:szCs w:val="24"/>
              </w:rPr>
              <w:t>основы теории</w:t>
            </w:r>
          </w:p>
          <w:p w14:paraId="67AC990A" w14:textId="77777777" w:rsidR="00830E67" w:rsidRDefault="003D6493">
            <w:pPr>
              <w:shd w:val="clear" w:color="auto" w:fill="FFFFFF"/>
              <w:rPr>
                <w:sz w:val="24"/>
                <w:szCs w:val="24"/>
              </w:rPr>
            </w:pPr>
            <w:r>
              <w:rPr>
                <w:rFonts w:eastAsia="Times New Roman"/>
                <w:sz w:val="24"/>
                <w:szCs w:val="24"/>
              </w:rPr>
              <w:t>принятия</w:t>
            </w:r>
          </w:p>
          <w:p w14:paraId="6377FF41" w14:textId="77777777" w:rsidR="00830E67" w:rsidRDefault="003D6493">
            <w:pPr>
              <w:keepNext/>
              <w:jc w:val="both"/>
              <w:rPr>
                <w:sz w:val="24"/>
                <w:szCs w:val="24"/>
              </w:rPr>
            </w:pPr>
            <w:r>
              <w:rPr>
                <w:rFonts w:eastAsia="Times New Roman"/>
                <w:sz w:val="24"/>
                <w:szCs w:val="24"/>
              </w:rPr>
              <w:t>государственных</w:t>
            </w:r>
            <w:r>
              <w:rPr>
                <w:sz w:val="24"/>
                <w:szCs w:val="24"/>
              </w:rPr>
              <w:t xml:space="preserve"> </w:t>
            </w:r>
            <w:r>
              <w:rPr>
                <w:rFonts w:eastAsia="Times New Roman"/>
                <w:sz w:val="24"/>
                <w:szCs w:val="24"/>
              </w:rPr>
              <w:t>решений</w:t>
            </w:r>
          </w:p>
        </w:tc>
        <w:tc>
          <w:tcPr>
            <w:tcW w:w="6521" w:type="dxa"/>
          </w:tcPr>
          <w:p w14:paraId="0D884CAA" w14:textId="77777777" w:rsidR="00830E67" w:rsidRDefault="003D6493">
            <w:pPr>
              <w:keepNext/>
              <w:jc w:val="both"/>
              <w:rPr>
                <w:sz w:val="24"/>
                <w:szCs w:val="24"/>
              </w:rPr>
            </w:pPr>
            <w:r>
              <w:rPr>
                <w:sz w:val="24"/>
                <w:szCs w:val="24"/>
              </w:rPr>
              <w:t>Роль и значение дисциплины «Принятие и исполнение государственных решений» в подготовке специалистов в области государственного и муниципального управления. Цель и задачи изучения дисциплины. Место дисциплины в системе экономических, политических, управленческих дисциплин, взаимосвязь с другими дисциплинами направления ГМУ. Системный подход к изучению дисциплины. Основные понятия и определения теории принятия государственных решений. Сущность и содержание государственного решения.</w:t>
            </w:r>
          </w:p>
          <w:p w14:paraId="40F1C663" w14:textId="77777777" w:rsidR="00F57E9E" w:rsidRDefault="00F57E9E">
            <w:pPr>
              <w:keepNext/>
              <w:jc w:val="both"/>
              <w:rPr>
                <w:sz w:val="24"/>
                <w:szCs w:val="24"/>
              </w:rPr>
            </w:pPr>
            <w:r w:rsidRPr="00F57E9E">
              <w:rPr>
                <w:bCs/>
                <w:sz w:val="24"/>
                <w:szCs w:val="24"/>
              </w:rPr>
              <w:t>Р</w:t>
            </w:r>
            <w:r w:rsidR="00CA6CA7" w:rsidRPr="00F57E9E">
              <w:rPr>
                <w:bCs/>
                <w:sz w:val="24"/>
                <w:szCs w:val="24"/>
              </w:rPr>
              <w:t>екомендуемые источники</w:t>
            </w:r>
            <w:r w:rsidR="003D6493" w:rsidRPr="00F57E9E">
              <w:rPr>
                <w:bCs/>
                <w:sz w:val="24"/>
                <w:szCs w:val="24"/>
              </w:rPr>
              <w:t>:</w:t>
            </w:r>
            <w:r w:rsidR="003D6493" w:rsidRPr="00F57E9E">
              <w:rPr>
                <w:sz w:val="24"/>
                <w:szCs w:val="24"/>
              </w:rPr>
              <w:t xml:space="preserve"> раздел 8</w:t>
            </w:r>
            <w:r w:rsidRPr="00F57E9E">
              <w:rPr>
                <w:sz w:val="24"/>
                <w:szCs w:val="24"/>
              </w:rPr>
              <w:t xml:space="preserve">: </w:t>
            </w:r>
            <w:proofErr w:type="spellStart"/>
            <w:r w:rsidRPr="00F57E9E">
              <w:rPr>
                <w:sz w:val="24"/>
                <w:szCs w:val="24"/>
              </w:rPr>
              <w:t>осн</w:t>
            </w:r>
            <w:proofErr w:type="spellEnd"/>
            <w:r w:rsidRPr="00F57E9E">
              <w:rPr>
                <w:sz w:val="24"/>
                <w:szCs w:val="24"/>
              </w:rPr>
              <w:t>. 1,2,3, доп. 6,</w:t>
            </w:r>
            <w:r>
              <w:rPr>
                <w:sz w:val="24"/>
                <w:szCs w:val="24"/>
              </w:rPr>
              <w:t>8</w:t>
            </w:r>
            <w:r w:rsidRPr="00F57E9E">
              <w:rPr>
                <w:sz w:val="24"/>
                <w:szCs w:val="24"/>
              </w:rPr>
              <w:t>; раздел 9: 7-10.</w:t>
            </w:r>
          </w:p>
        </w:tc>
        <w:tc>
          <w:tcPr>
            <w:tcW w:w="2268" w:type="dxa"/>
          </w:tcPr>
          <w:p w14:paraId="16549963" w14:textId="77777777" w:rsidR="00830E67" w:rsidRDefault="003D6493">
            <w:pPr>
              <w:keepNext/>
              <w:jc w:val="both"/>
              <w:rPr>
                <w:sz w:val="24"/>
                <w:szCs w:val="24"/>
              </w:rPr>
            </w:pPr>
            <w:r>
              <w:rPr>
                <w:sz w:val="24"/>
                <w:szCs w:val="24"/>
              </w:rPr>
              <w:t>Работа в подгруппах и обсуждение результатов</w:t>
            </w:r>
            <w:r w:rsidR="00F57E9E">
              <w:rPr>
                <w:sz w:val="24"/>
                <w:szCs w:val="24"/>
              </w:rPr>
              <w:t>. Дискуссия</w:t>
            </w:r>
          </w:p>
        </w:tc>
      </w:tr>
      <w:tr w:rsidR="00830E67" w14:paraId="608B8840" w14:textId="77777777" w:rsidTr="00CA6CA7">
        <w:trPr>
          <w:cantSplit/>
        </w:trPr>
        <w:tc>
          <w:tcPr>
            <w:tcW w:w="2268" w:type="dxa"/>
          </w:tcPr>
          <w:p w14:paraId="2F3D2211" w14:textId="77777777" w:rsidR="00830E67" w:rsidRDefault="003D6493">
            <w:pPr>
              <w:shd w:val="clear" w:color="auto" w:fill="FFFFFF"/>
              <w:rPr>
                <w:rFonts w:eastAsia="Times New Roman"/>
                <w:sz w:val="24"/>
                <w:szCs w:val="24"/>
              </w:rPr>
            </w:pPr>
            <w:r>
              <w:rPr>
                <w:sz w:val="24"/>
                <w:szCs w:val="24"/>
              </w:rPr>
              <w:t>Государство как субъект принятия решений</w:t>
            </w:r>
          </w:p>
        </w:tc>
        <w:tc>
          <w:tcPr>
            <w:tcW w:w="6521" w:type="dxa"/>
          </w:tcPr>
          <w:p w14:paraId="5750C4A9" w14:textId="77777777" w:rsidR="00830E67" w:rsidRDefault="003D6493">
            <w:pPr>
              <w:keepNext/>
              <w:jc w:val="both"/>
              <w:rPr>
                <w:sz w:val="24"/>
                <w:szCs w:val="24"/>
              </w:rPr>
            </w:pPr>
            <w:r>
              <w:rPr>
                <w:sz w:val="24"/>
                <w:szCs w:val="24"/>
              </w:rPr>
              <w:t>Специфика государства как субъекта принятия решений. Тенденции развития государства как субъекта принятия решении. Базовые характеристики государства как субъекта принятия решений. Объекты и субъекты принятия решений в государственном управлении. Типы и формы активности государства как субъекта принятия решений.</w:t>
            </w:r>
            <w:r w:rsidR="00A20478">
              <w:rPr>
                <w:sz w:val="24"/>
                <w:szCs w:val="24"/>
              </w:rPr>
              <w:t xml:space="preserve"> </w:t>
            </w:r>
            <w:r w:rsidR="00A20478" w:rsidRPr="00A20478">
              <w:rPr>
                <w:sz w:val="24"/>
                <w:szCs w:val="24"/>
              </w:rPr>
              <w:t>Принятие решений в условиях развития цифрового государственного управления.</w:t>
            </w:r>
          </w:p>
          <w:p w14:paraId="5095631B" w14:textId="77777777" w:rsidR="00830E67" w:rsidRDefault="00F57E9E">
            <w:pPr>
              <w:keepNext/>
              <w:jc w:val="both"/>
              <w:rPr>
                <w:sz w:val="24"/>
                <w:szCs w:val="24"/>
              </w:rPr>
            </w:pPr>
            <w:r w:rsidRPr="00F57E9E">
              <w:rPr>
                <w:bCs/>
                <w:sz w:val="24"/>
                <w:szCs w:val="24"/>
              </w:rPr>
              <w:t>Рекомендуемые источники:</w:t>
            </w:r>
            <w:r w:rsidRPr="00F57E9E">
              <w:rPr>
                <w:sz w:val="24"/>
                <w:szCs w:val="24"/>
              </w:rPr>
              <w:t xml:space="preserve"> раздел 8: </w:t>
            </w:r>
            <w:proofErr w:type="spellStart"/>
            <w:r w:rsidRPr="00F57E9E">
              <w:rPr>
                <w:sz w:val="24"/>
                <w:szCs w:val="24"/>
              </w:rPr>
              <w:t>осн</w:t>
            </w:r>
            <w:proofErr w:type="spellEnd"/>
            <w:r w:rsidRPr="00F57E9E">
              <w:rPr>
                <w:sz w:val="24"/>
                <w:szCs w:val="24"/>
              </w:rPr>
              <w:t xml:space="preserve">. 1,2,3, доп. </w:t>
            </w:r>
            <w:r>
              <w:rPr>
                <w:sz w:val="24"/>
                <w:szCs w:val="24"/>
              </w:rPr>
              <w:t>4-8</w:t>
            </w:r>
            <w:r w:rsidRPr="00F57E9E">
              <w:rPr>
                <w:sz w:val="24"/>
                <w:szCs w:val="24"/>
              </w:rPr>
              <w:t xml:space="preserve">; раздел 9: </w:t>
            </w:r>
            <w:r>
              <w:rPr>
                <w:sz w:val="24"/>
                <w:szCs w:val="24"/>
              </w:rPr>
              <w:t>1</w:t>
            </w:r>
            <w:r w:rsidRPr="00F57E9E">
              <w:rPr>
                <w:sz w:val="24"/>
                <w:szCs w:val="24"/>
              </w:rPr>
              <w:t>-10.</w:t>
            </w:r>
          </w:p>
        </w:tc>
        <w:tc>
          <w:tcPr>
            <w:tcW w:w="2268" w:type="dxa"/>
          </w:tcPr>
          <w:p w14:paraId="0E07E93D" w14:textId="77777777" w:rsidR="00830E67" w:rsidRDefault="003D6493">
            <w:pPr>
              <w:keepNext/>
              <w:jc w:val="both"/>
              <w:rPr>
                <w:sz w:val="24"/>
                <w:szCs w:val="24"/>
              </w:rPr>
            </w:pPr>
            <w:r>
              <w:rPr>
                <w:sz w:val="24"/>
                <w:szCs w:val="24"/>
              </w:rPr>
              <w:t>Работа в подгруппах и обсуждение результатов</w:t>
            </w:r>
            <w:r w:rsidR="00F57E9E">
              <w:rPr>
                <w:sz w:val="24"/>
                <w:szCs w:val="24"/>
              </w:rPr>
              <w:t>. Дискуссия. Кейс-стади</w:t>
            </w:r>
          </w:p>
        </w:tc>
      </w:tr>
      <w:tr w:rsidR="00830E67" w14:paraId="1DBA8E68" w14:textId="77777777" w:rsidTr="00CA6CA7">
        <w:trPr>
          <w:cantSplit/>
        </w:trPr>
        <w:tc>
          <w:tcPr>
            <w:tcW w:w="2268" w:type="dxa"/>
          </w:tcPr>
          <w:p w14:paraId="63F6D6D7" w14:textId="77777777" w:rsidR="00830E67" w:rsidRDefault="003D6493">
            <w:pPr>
              <w:shd w:val="clear" w:color="auto" w:fill="FFFFFF"/>
              <w:rPr>
                <w:rFonts w:eastAsia="Times New Roman"/>
                <w:sz w:val="24"/>
                <w:szCs w:val="24"/>
              </w:rPr>
            </w:pPr>
            <w:r>
              <w:rPr>
                <w:rFonts w:eastAsia="Times New Roman"/>
                <w:sz w:val="24"/>
                <w:szCs w:val="24"/>
              </w:rPr>
              <w:t xml:space="preserve">Принципы и основные этапы принятия и исполнения </w:t>
            </w:r>
            <w:r>
              <w:rPr>
                <w:rFonts w:eastAsia="Times New Roman"/>
                <w:spacing w:val="-2"/>
                <w:sz w:val="24"/>
                <w:szCs w:val="24"/>
              </w:rPr>
              <w:t xml:space="preserve">государственных </w:t>
            </w:r>
            <w:r>
              <w:rPr>
                <w:rFonts w:eastAsia="Times New Roman"/>
                <w:sz w:val="24"/>
                <w:szCs w:val="24"/>
              </w:rPr>
              <w:t>решений</w:t>
            </w:r>
          </w:p>
        </w:tc>
        <w:tc>
          <w:tcPr>
            <w:tcW w:w="6521" w:type="dxa"/>
          </w:tcPr>
          <w:p w14:paraId="0F9CDCE9" w14:textId="77777777" w:rsidR="00830E67" w:rsidRDefault="003D6493">
            <w:pPr>
              <w:keepNext/>
              <w:jc w:val="both"/>
              <w:rPr>
                <w:sz w:val="24"/>
                <w:szCs w:val="24"/>
              </w:rPr>
            </w:pPr>
            <w:r>
              <w:rPr>
                <w:sz w:val="24"/>
                <w:szCs w:val="24"/>
              </w:rPr>
              <w:t xml:space="preserve">Основы </w:t>
            </w:r>
            <w:proofErr w:type="spellStart"/>
            <w:r>
              <w:rPr>
                <w:sz w:val="24"/>
                <w:szCs w:val="24"/>
              </w:rPr>
              <w:t>этапизации</w:t>
            </w:r>
            <w:proofErr w:type="spellEnd"/>
            <w:r>
              <w:rPr>
                <w:sz w:val="24"/>
                <w:szCs w:val="24"/>
              </w:rPr>
              <w:t xml:space="preserve"> процесса принятия государственных решений. Основные цели и задачи подготовительного этапа. Этап целеполагания. Модели этапа разработки целей. Разработка и отбор альтернатив. Этап реализации и завершения процесса принятия государственных решений. Заключительный этап принятия государственных решений.</w:t>
            </w:r>
            <w:r w:rsidR="00A20478">
              <w:rPr>
                <w:sz w:val="24"/>
                <w:szCs w:val="24"/>
              </w:rPr>
              <w:t xml:space="preserve"> </w:t>
            </w:r>
            <w:r w:rsidR="00A20478" w:rsidRPr="00A20478">
              <w:rPr>
                <w:sz w:val="24"/>
                <w:szCs w:val="24"/>
              </w:rPr>
              <w:t>Цифровизация информационной поддержки принятия решений в сфере государственного управления.</w:t>
            </w:r>
          </w:p>
          <w:p w14:paraId="0FD39237" w14:textId="77777777" w:rsidR="00830E67" w:rsidRDefault="00F57E9E">
            <w:pPr>
              <w:keepNext/>
              <w:jc w:val="both"/>
              <w:rPr>
                <w:sz w:val="24"/>
                <w:szCs w:val="24"/>
              </w:rPr>
            </w:pPr>
            <w:r w:rsidRPr="00F57E9E">
              <w:rPr>
                <w:bCs/>
                <w:sz w:val="24"/>
                <w:szCs w:val="24"/>
              </w:rPr>
              <w:t>Рекомендуемые источники:</w:t>
            </w:r>
            <w:r w:rsidRPr="00F57E9E">
              <w:rPr>
                <w:sz w:val="24"/>
                <w:szCs w:val="24"/>
              </w:rPr>
              <w:t xml:space="preserve"> раздел 8: </w:t>
            </w:r>
            <w:proofErr w:type="spellStart"/>
            <w:r w:rsidRPr="00F57E9E">
              <w:rPr>
                <w:sz w:val="24"/>
                <w:szCs w:val="24"/>
              </w:rPr>
              <w:t>осн</w:t>
            </w:r>
            <w:proofErr w:type="spellEnd"/>
            <w:r w:rsidRPr="00F57E9E">
              <w:rPr>
                <w:sz w:val="24"/>
                <w:szCs w:val="24"/>
              </w:rPr>
              <w:t xml:space="preserve">. 1,2,3, доп. </w:t>
            </w:r>
            <w:r>
              <w:rPr>
                <w:sz w:val="24"/>
                <w:szCs w:val="24"/>
              </w:rPr>
              <w:t>4-8</w:t>
            </w:r>
            <w:r w:rsidRPr="00F57E9E">
              <w:rPr>
                <w:sz w:val="24"/>
                <w:szCs w:val="24"/>
              </w:rPr>
              <w:t xml:space="preserve">; раздел 9: </w:t>
            </w:r>
            <w:r>
              <w:rPr>
                <w:sz w:val="24"/>
                <w:szCs w:val="24"/>
              </w:rPr>
              <w:t>1</w:t>
            </w:r>
            <w:r w:rsidRPr="00F57E9E">
              <w:rPr>
                <w:sz w:val="24"/>
                <w:szCs w:val="24"/>
              </w:rPr>
              <w:t>-10.</w:t>
            </w:r>
          </w:p>
        </w:tc>
        <w:tc>
          <w:tcPr>
            <w:tcW w:w="2268" w:type="dxa"/>
          </w:tcPr>
          <w:p w14:paraId="429D0AF7" w14:textId="77777777" w:rsidR="00830E67" w:rsidRDefault="00F57E9E">
            <w:pPr>
              <w:keepNext/>
              <w:jc w:val="both"/>
              <w:rPr>
                <w:sz w:val="24"/>
                <w:szCs w:val="24"/>
              </w:rPr>
            </w:pPr>
            <w:r>
              <w:rPr>
                <w:sz w:val="24"/>
                <w:szCs w:val="24"/>
              </w:rPr>
              <w:t>Работа в подгруппах и обсуждение результатов. Дискуссия. Кейс-стади</w:t>
            </w:r>
          </w:p>
        </w:tc>
      </w:tr>
      <w:tr w:rsidR="00830E67" w14:paraId="1F0706A5" w14:textId="77777777" w:rsidTr="00CA6CA7">
        <w:tc>
          <w:tcPr>
            <w:tcW w:w="2268" w:type="dxa"/>
          </w:tcPr>
          <w:p w14:paraId="18F5FC1B" w14:textId="77777777" w:rsidR="00830E67" w:rsidRDefault="003D6493">
            <w:pPr>
              <w:keepNext/>
              <w:jc w:val="both"/>
              <w:rPr>
                <w:sz w:val="24"/>
                <w:szCs w:val="24"/>
              </w:rPr>
            </w:pPr>
            <w:r>
              <w:rPr>
                <w:sz w:val="24"/>
                <w:szCs w:val="24"/>
              </w:rPr>
              <w:lastRenderedPageBreak/>
              <w:t>Механизмы разработки и принятия государственных решений</w:t>
            </w:r>
          </w:p>
        </w:tc>
        <w:tc>
          <w:tcPr>
            <w:tcW w:w="6521" w:type="dxa"/>
          </w:tcPr>
          <w:p w14:paraId="2FD566DC" w14:textId="77777777" w:rsidR="00830E67" w:rsidRDefault="003D6493">
            <w:pPr>
              <w:keepNext/>
              <w:jc w:val="both"/>
              <w:rPr>
                <w:sz w:val="24"/>
                <w:szCs w:val="24"/>
              </w:rPr>
            </w:pPr>
            <w:r>
              <w:rPr>
                <w:sz w:val="24"/>
                <w:szCs w:val="24"/>
              </w:rPr>
              <w:t>Организационные аспекты разработки решений. Технологии законодательного процесса. Особенности разработки решений в структуре исполнительной власти. Процесс и механизм принятия государственных решений. Прогнозирование как технологический механизм принятия государственных решений. Влияние внешней и внутренней среды на выбор альтернатив в государственном управлении. Методы принятия государственных решений в условиях неопределенности и риска. Роль информации в процессе разработки и принятия государственных управленческих решений.</w:t>
            </w:r>
            <w:r w:rsidR="00A20478">
              <w:rPr>
                <w:sz w:val="24"/>
                <w:szCs w:val="24"/>
              </w:rPr>
              <w:t xml:space="preserve"> </w:t>
            </w:r>
            <w:r w:rsidR="00A20478" w:rsidRPr="00A20478">
              <w:rPr>
                <w:sz w:val="24"/>
                <w:szCs w:val="24"/>
              </w:rPr>
              <w:t>Цифровизация разработки, принятия и исполнения государственных решений.</w:t>
            </w:r>
          </w:p>
          <w:p w14:paraId="28D7D19A" w14:textId="77777777" w:rsidR="00830E67" w:rsidRDefault="00F57E9E">
            <w:pPr>
              <w:keepNext/>
              <w:jc w:val="both"/>
              <w:rPr>
                <w:sz w:val="24"/>
                <w:szCs w:val="24"/>
              </w:rPr>
            </w:pPr>
            <w:r w:rsidRPr="00F57E9E">
              <w:rPr>
                <w:bCs/>
                <w:sz w:val="24"/>
                <w:szCs w:val="24"/>
              </w:rPr>
              <w:t>Рекомендуемые источники:</w:t>
            </w:r>
            <w:r w:rsidRPr="00F57E9E">
              <w:rPr>
                <w:sz w:val="24"/>
                <w:szCs w:val="24"/>
              </w:rPr>
              <w:t xml:space="preserve"> раздел 8: </w:t>
            </w:r>
            <w:proofErr w:type="spellStart"/>
            <w:r w:rsidRPr="00F57E9E">
              <w:rPr>
                <w:sz w:val="24"/>
                <w:szCs w:val="24"/>
              </w:rPr>
              <w:t>осн</w:t>
            </w:r>
            <w:proofErr w:type="spellEnd"/>
            <w:r w:rsidRPr="00F57E9E">
              <w:rPr>
                <w:sz w:val="24"/>
                <w:szCs w:val="24"/>
              </w:rPr>
              <w:t xml:space="preserve">. 1,2,3, доп. </w:t>
            </w:r>
            <w:r>
              <w:rPr>
                <w:sz w:val="24"/>
                <w:szCs w:val="24"/>
              </w:rPr>
              <w:t>4-8</w:t>
            </w:r>
            <w:r w:rsidRPr="00F57E9E">
              <w:rPr>
                <w:sz w:val="24"/>
                <w:szCs w:val="24"/>
              </w:rPr>
              <w:t xml:space="preserve">; раздел 9: </w:t>
            </w:r>
            <w:r>
              <w:rPr>
                <w:sz w:val="24"/>
                <w:szCs w:val="24"/>
              </w:rPr>
              <w:t>1</w:t>
            </w:r>
            <w:r w:rsidRPr="00F57E9E">
              <w:rPr>
                <w:sz w:val="24"/>
                <w:szCs w:val="24"/>
              </w:rPr>
              <w:t>-10.</w:t>
            </w:r>
          </w:p>
        </w:tc>
        <w:tc>
          <w:tcPr>
            <w:tcW w:w="2268" w:type="dxa"/>
          </w:tcPr>
          <w:p w14:paraId="7A90C5F3" w14:textId="77777777" w:rsidR="00830E67" w:rsidRDefault="00F57E9E">
            <w:pPr>
              <w:keepNext/>
              <w:jc w:val="both"/>
              <w:rPr>
                <w:sz w:val="24"/>
                <w:szCs w:val="24"/>
              </w:rPr>
            </w:pPr>
            <w:r>
              <w:rPr>
                <w:sz w:val="24"/>
                <w:szCs w:val="24"/>
              </w:rPr>
              <w:t>Работа в подгруппах и обсуждение результатов. Дискуссия. Кейс-стади</w:t>
            </w:r>
          </w:p>
        </w:tc>
      </w:tr>
      <w:tr w:rsidR="00830E67" w14:paraId="673FFA78" w14:textId="77777777" w:rsidTr="00CA6CA7">
        <w:tc>
          <w:tcPr>
            <w:tcW w:w="2268" w:type="dxa"/>
          </w:tcPr>
          <w:p w14:paraId="6B96BC15" w14:textId="77777777" w:rsidR="00830E67" w:rsidRDefault="003D6493">
            <w:pPr>
              <w:shd w:val="clear" w:color="auto" w:fill="FFFFFF"/>
              <w:rPr>
                <w:sz w:val="24"/>
                <w:szCs w:val="24"/>
              </w:rPr>
            </w:pPr>
            <w:r>
              <w:rPr>
                <w:rFonts w:eastAsia="Times New Roman"/>
                <w:sz w:val="24"/>
                <w:szCs w:val="24"/>
              </w:rPr>
              <w:t>Организация</w:t>
            </w:r>
          </w:p>
          <w:p w14:paraId="10BA7129" w14:textId="77777777" w:rsidR="00830E67" w:rsidRDefault="003D6493">
            <w:pPr>
              <w:shd w:val="clear" w:color="auto" w:fill="FFFFFF"/>
              <w:rPr>
                <w:sz w:val="24"/>
                <w:szCs w:val="24"/>
              </w:rPr>
            </w:pPr>
            <w:r>
              <w:rPr>
                <w:rFonts w:eastAsia="Times New Roman"/>
                <w:sz w:val="24"/>
                <w:szCs w:val="24"/>
              </w:rPr>
              <w:t>процесса</w:t>
            </w:r>
          </w:p>
          <w:p w14:paraId="5B93EB5D" w14:textId="77777777" w:rsidR="00830E67" w:rsidRDefault="003D6493">
            <w:pPr>
              <w:shd w:val="clear" w:color="auto" w:fill="FFFFFF"/>
              <w:rPr>
                <w:sz w:val="24"/>
                <w:szCs w:val="24"/>
              </w:rPr>
            </w:pPr>
            <w:r>
              <w:rPr>
                <w:rFonts w:eastAsia="Times New Roman"/>
                <w:sz w:val="24"/>
                <w:szCs w:val="24"/>
              </w:rPr>
              <w:t>исполнения</w:t>
            </w:r>
          </w:p>
          <w:p w14:paraId="54B934D6" w14:textId="77777777" w:rsidR="00830E67" w:rsidRDefault="003D6493">
            <w:pPr>
              <w:keepNext/>
              <w:jc w:val="both"/>
              <w:rPr>
                <w:sz w:val="24"/>
                <w:szCs w:val="24"/>
              </w:rPr>
            </w:pPr>
            <w:r>
              <w:rPr>
                <w:rFonts w:eastAsia="Times New Roman"/>
                <w:spacing w:val="-2"/>
                <w:sz w:val="24"/>
                <w:szCs w:val="24"/>
              </w:rPr>
              <w:t>государственных</w:t>
            </w:r>
            <w:r>
              <w:rPr>
                <w:spacing w:val="-2"/>
                <w:sz w:val="24"/>
                <w:szCs w:val="24"/>
              </w:rPr>
              <w:t xml:space="preserve"> </w:t>
            </w:r>
            <w:r>
              <w:rPr>
                <w:rFonts w:eastAsia="Times New Roman"/>
                <w:sz w:val="24"/>
                <w:szCs w:val="24"/>
              </w:rPr>
              <w:t>решений</w:t>
            </w:r>
          </w:p>
        </w:tc>
        <w:tc>
          <w:tcPr>
            <w:tcW w:w="6521" w:type="dxa"/>
          </w:tcPr>
          <w:p w14:paraId="602CDEB7" w14:textId="77777777" w:rsidR="00830E67" w:rsidRDefault="003D6493">
            <w:pPr>
              <w:keepNext/>
              <w:jc w:val="both"/>
              <w:rPr>
                <w:sz w:val="24"/>
                <w:szCs w:val="24"/>
              </w:rPr>
            </w:pPr>
            <w:r>
              <w:rPr>
                <w:sz w:val="24"/>
                <w:szCs w:val="24"/>
              </w:rPr>
              <w:t>Принципы реализации государственных решений. Согласование и продвижение государственных решений. Стадии процесса реализации государственных решений. Сущность и виды ответственности. Регламентное управление и разделение ответственности.</w:t>
            </w:r>
            <w:r>
              <w:t xml:space="preserve"> </w:t>
            </w:r>
            <w:r>
              <w:rPr>
                <w:sz w:val="24"/>
                <w:szCs w:val="24"/>
              </w:rPr>
              <w:t>Власть и организационная иерархия, делегирование управленческих полномочий в процессе разработки и реализации государственных управленческих решений. Цели, задачи, этапы контроля и мониторинга в государственном управлении. Понятие качества и эффективности государственных управленческих решений. Методы оценки качества и эффективности управленческих государственных решений.</w:t>
            </w:r>
            <w:r w:rsidR="00A20478">
              <w:rPr>
                <w:sz w:val="24"/>
                <w:szCs w:val="24"/>
              </w:rPr>
              <w:t xml:space="preserve"> </w:t>
            </w:r>
            <w:r w:rsidR="00A20478" w:rsidRPr="00A20478">
              <w:rPr>
                <w:sz w:val="24"/>
                <w:szCs w:val="24"/>
              </w:rPr>
              <w:t>Применение государственных информационных систем в процессе исполнения государственных решений.</w:t>
            </w:r>
          </w:p>
          <w:p w14:paraId="3468FEAE" w14:textId="77777777" w:rsidR="00830E67" w:rsidRDefault="00F57E9E">
            <w:pPr>
              <w:keepNext/>
              <w:jc w:val="both"/>
              <w:rPr>
                <w:sz w:val="24"/>
                <w:szCs w:val="24"/>
              </w:rPr>
            </w:pPr>
            <w:r w:rsidRPr="00F57E9E">
              <w:rPr>
                <w:bCs/>
                <w:sz w:val="24"/>
                <w:szCs w:val="24"/>
              </w:rPr>
              <w:t>Рекомендуемые источники:</w:t>
            </w:r>
            <w:r w:rsidRPr="00F57E9E">
              <w:rPr>
                <w:sz w:val="24"/>
                <w:szCs w:val="24"/>
              </w:rPr>
              <w:t xml:space="preserve"> раздел 8: </w:t>
            </w:r>
            <w:proofErr w:type="spellStart"/>
            <w:r w:rsidRPr="00F57E9E">
              <w:rPr>
                <w:sz w:val="24"/>
                <w:szCs w:val="24"/>
              </w:rPr>
              <w:t>осн</w:t>
            </w:r>
            <w:proofErr w:type="spellEnd"/>
            <w:r w:rsidRPr="00F57E9E">
              <w:rPr>
                <w:sz w:val="24"/>
                <w:szCs w:val="24"/>
              </w:rPr>
              <w:t xml:space="preserve">. 1,2,3, доп. </w:t>
            </w:r>
            <w:r>
              <w:rPr>
                <w:sz w:val="24"/>
                <w:szCs w:val="24"/>
              </w:rPr>
              <w:t>4-8</w:t>
            </w:r>
            <w:r w:rsidRPr="00F57E9E">
              <w:rPr>
                <w:sz w:val="24"/>
                <w:szCs w:val="24"/>
              </w:rPr>
              <w:t xml:space="preserve">; раздел 9: </w:t>
            </w:r>
            <w:r>
              <w:rPr>
                <w:sz w:val="24"/>
                <w:szCs w:val="24"/>
              </w:rPr>
              <w:t>1</w:t>
            </w:r>
            <w:r w:rsidRPr="00F57E9E">
              <w:rPr>
                <w:sz w:val="24"/>
                <w:szCs w:val="24"/>
              </w:rPr>
              <w:t>-10.</w:t>
            </w:r>
          </w:p>
        </w:tc>
        <w:tc>
          <w:tcPr>
            <w:tcW w:w="2268" w:type="dxa"/>
          </w:tcPr>
          <w:p w14:paraId="3AFF17C7" w14:textId="77777777" w:rsidR="00830E67" w:rsidRDefault="00F57E9E">
            <w:pPr>
              <w:keepNext/>
              <w:jc w:val="both"/>
              <w:rPr>
                <w:sz w:val="24"/>
                <w:szCs w:val="24"/>
              </w:rPr>
            </w:pPr>
            <w:r>
              <w:rPr>
                <w:sz w:val="24"/>
                <w:szCs w:val="24"/>
              </w:rPr>
              <w:t>Работа в подгруппах и обсуждение результатов. Дискуссия. Кейс-стади</w:t>
            </w:r>
          </w:p>
        </w:tc>
      </w:tr>
    </w:tbl>
    <w:p w14:paraId="1C78AAE2" w14:textId="77777777" w:rsidR="00830E67" w:rsidRDefault="00830E67">
      <w:pPr>
        <w:spacing w:line="360" w:lineRule="auto"/>
        <w:ind w:firstLine="709"/>
        <w:jc w:val="both"/>
        <w:rPr>
          <w:color w:val="FF0000"/>
          <w:sz w:val="28"/>
          <w:szCs w:val="28"/>
        </w:rPr>
      </w:pPr>
    </w:p>
    <w:p w14:paraId="5C40590C" w14:textId="77777777" w:rsidR="00830E67" w:rsidRDefault="003D6493">
      <w:pPr>
        <w:pStyle w:val="1"/>
        <w:spacing w:before="280" w:after="280"/>
        <w:ind w:firstLine="709"/>
        <w:jc w:val="both"/>
        <w:rPr>
          <w:spacing w:val="-7"/>
        </w:rPr>
      </w:pPr>
      <w:bookmarkStart w:id="35" w:name="bookmark5"/>
      <w:bookmarkStart w:id="36" w:name="_Toc126231981"/>
      <w:bookmarkStart w:id="37" w:name="bookmark6"/>
      <w:bookmarkStart w:id="38" w:name="_Toc125563068"/>
      <w:bookmarkStart w:id="39" w:name="_Toc161772851"/>
      <w:bookmarkEnd w:id="35"/>
      <w:r>
        <w:t>6. Перечень учебно-методического обеспечения для самостоятельной работы обучающихся по дисциплине</w:t>
      </w:r>
      <w:bookmarkEnd w:id="36"/>
      <w:bookmarkEnd w:id="37"/>
      <w:bookmarkEnd w:id="38"/>
      <w:bookmarkEnd w:id="39"/>
    </w:p>
    <w:p w14:paraId="2BA4FD00" w14:textId="77777777" w:rsidR="00830E67" w:rsidRDefault="003D6493">
      <w:pPr>
        <w:pStyle w:val="2"/>
        <w:ind w:firstLine="709"/>
        <w:jc w:val="both"/>
        <w:rPr>
          <w:rFonts w:ascii="Times New Roman" w:hAnsi="Times New Roman" w:cs="Times New Roman"/>
          <w:color w:val="000000" w:themeColor="text1"/>
          <w:sz w:val="28"/>
          <w:szCs w:val="28"/>
        </w:rPr>
      </w:pPr>
      <w:bookmarkStart w:id="40" w:name="_Toc126231982"/>
      <w:bookmarkStart w:id="41" w:name="_Toc125563069"/>
      <w:bookmarkStart w:id="42" w:name="_Toc161772852"/>
      <w:r>
        <w:rPr>
          <w:rFonts w:ascii="Times New Roman" w:hAnsi="Times New Roman" w:cs="Times New Roman"/>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40"/>
      <w:bookmarkEnd w:id="41"/>
      <w:bookmarkEnd w:id="42"/>
    </w:p>
    <w:p w14:paraId="738AA218" w14:textId="77777777" w:rsidR="00830E67" w:rsidRDefault="00830E67"/>
    <w:tbl>
      <w:tblPr>
        <w:tblW w:w="5498" w:type="pct"/>
        <w:tblInd w:w="-572" w:type="dxa"/>
        <w:tblLayout w:type="fixed"/>
        <w:tblLook w:val="04A0" w:firstRow="1" w:lastRow="0" w:firstColumn="1" w:lastColumn="0" w:noHBand="0" w:noVBand="1"/>
      </w:tblPr>
      <w:tblGrid>
        <w:gridCol w:w="2268"/>
        <w:gridCol w:w="6379"/>
        <w:gridCol w:w="2409"/>
      </w:tblGrid>
      <w:tr w:rsidR="00830E67" w14:paraId="5518A6DD"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795C4B" w14:textId="77777777" w:rsidR="00830E67" w:rsidRDefault="003D6493">
            <w:pPr>
              <w:keepNext/>
              <w:rPr>
                <w:sz w:val="24"/>
                <w:szCs w:val="24"/>
              </w:rPr>
            </w:pPr>
            <w:r>
              <w:rPr>
                <w:b/>
                <w:sz w:val="24"/>
                <w:szCs w:val="24"/>
              </w:rPr>
              <w:t>Наименование тем (разделов) дисциплины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52D68089" w14:textId="77777777" w:rsidR="00830E67" w:rsidRDefault="003D6493">
            <w:pPr>
              <w:keepNext/>
              <w:jc w:val="both"/>
              <w:rPr>
                <w:rFonts w:eastAsia="Times New Roman"/>
                <w:spacing w:val="-2"/>
                <w:sz w:val="24"/>
                <w:szCs w:val="24"/>
              </w:rPr>
            </w:pPr>
            <w:r>
              <w:rPr>
                <w:b/>
                <w:sz w:val="24"/>
                <w:szCs w:val="24"/>
              </w:rPr>
              <w:t>Перечень вопросов, отводимых на самостоятельное освоение</w:t>
            </w:r>
          </w:p>
        </w:tc>
        <w:tc>
          <w:tcPr>
            <w:tcW w:w="2409" w:type="dxa"/>
            <w:tcBorders>
              <w:top w:val="single" w:sz="4" w:space="0" w:color="000000"/>
              <w:left w:val="single" w:sz="4" w:space="0" w:color="000000"/>
              <w:bottom w:val="single" w:sz="4" w:space="0" w:color="000000"/>
              <w:right w:val="single" w:sz="4" w:space="0" w:color="000000"/>
            </w:tcBorders>
          </w:tcPr>
          <w:p w14:paraId="0A0DF911" w14:textId="77777777" w:rsidR="00830E67" w:rsidRDefault="003D6493">
            <w:pPr>
              <w:keepNext/>
              <w:jc w:val="both"/>
              <w:rPr>
                <w:bCs/>
                <w:sz w:val="24"/>
                <w:szCs w:val="24"/>
              </w:rPr>
            </w:pPr>
            <w:r>
              <w:rPr>
                <w:b/>
                <w:sz w:val="24"/>
                <w:szCs w:val="24"/>
              </w:rPr>
              <w:t>Формы внеаудиторной самостоятельной работы</w:t>
            </w:r>
          </w:p>
        </w:tc>
      </w:tr>
      <w:tr w:rsidR="00830E67" w14:paraId="13F23E55"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DC65423" w14:textId="77777777" w:rsidR="00830E67" w:rsidRDefault="003D6493">
            <w:pPr>
              <w:shd w:val="clear" w:color="auto" w:fill="FFFFFF"/>
              <w:rPr>
                <w:sz w:val="24"/>
                <w:szCs w:val="24"/>
              </w:rPr>
            </w:pPr>
            <w:r>
              <w:rPr>
                <w:rFonts w:eastAsia="Times New Roman"/>
                <w:sz w:val="24"/>
                <w:szCs w:val="24"/>
              </w:rPr>
              <w:t>Предмет и</w:t>
            </w:r>
          </w:p>
          <w:p w14:paraId="2C96931D" w14:textId="77777777" w:rsidR="00830E67" w:rsidRDefault="003D6493">
            <w:pPr>
              <w:shd w:val="clear" w:color="auto" w:fill="FFFFFF"/>
              <w:rPr>
                <w:sz w:val="24"/>
                <w:szCs w:val="24"/>
              </w:rPr>
            </w:pPr>
            <w:r>
              <w:rPr>
                <w:rFonts w:eastAsia="Times New Roman"/>
                <w:spacing w:val="-2"/>
                <w:sz w:val="24"/>
                <w:szCs w:val="24"/>
              </w:rPr>
              <w:t>методологические</w:t>
            </w:r>
            <w:r>
              <w:rPr>
                <w:spacing w:val="-2"/>
                <w:sz w:val="24"/>
                <w:szCs w:val="24"/>
              </w:rPr>
              <w:t xml:space="preserve"> </w:t>
            </w:r>
            <w:r>
              <w:rPr>
                <w:rFonts w:eastAsia="Times New Roman"/>
                <w:sz w:val="24"/>
                <w:szCs w:val="24"/>
              </w:rPr>
              <w:t>основы теории</w:t>
            </w:r>
          </w:p>
          <w:p w14:paraId="2796958E" w14:textId="77777777" w:rsidR="00830E67" w:rsidRDefault="003D6493">
            <w:pPr>
              <w:shd w:val="clear" w:color="auto" w:fill="FFFFFF"/>
              <w:rPr>
                <w:sz w:val="24"/>
                <w:szCs w:val="24"/>
              </w:rPr>
            </w:pPr>
            <w:r>
              <w:rPr>
                <w:rFonts w:eastAsia="Times New Roman"/>
                <w:sz w:val="24"/>
                <w:szCs w:val="24"/>
              </w:rPr>
              <w:t>принятия</w:t>
            </w:r>
          </w:p>
          <w:p w14:paraId="56F43024" w14:textId="77777777" w:rsidR="00830E67" w:rsidRDefault="003D6493">
            <w:pPr>
              <w:keepNext/>
              <w:rPr>
                <w:sz w:val="24"/>
                <w:szCs w:val="24"/>
              </w:rPr>
            </w:pPr>
            <w:r>
              <w:rPr>
                <w:rFonts w:eastAsia="Times New Roman"/>
                <w:sz w:val="24"/>
                <w:szCs w:val="24"/>
              </w:rPr>
              <w:t>государственных</w:t>
            </w:r>
            <w:r>
              <w:rPr>
                <w:sz w:val="24"/>
                <w:szCs w:val="24"/>
              </w:rPr>
              <w:t xml:space="preserve"> </w:t>
            </w:r>
            <w:r>
              <w:rPr>
                <w:rFonts w:eastAsia="Times New Roman"/>
                <w:sz w:val="24"/>
                <w:szCs w:val="24"/>
              </w:rPr>
              <w:t>решений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70E7C0D3" w14:textId="77777777" w:rsidR="00830E67" w:rsidRDefault="003D6493">
            <w:pPr>
              <w:keepNext/>
              <w:jc w:val="both"/>
              <w:rPr>
                <w:rFonts w:eastAsia="Times New Roman"/>
                <w:spacing w:val="-2"/>
                <w:sz w:val="24"/>
                <w:szCs w:val="24"/>
              </w:rPr>
            </w:pPr>
            <w:r>
              <w:rPr>
                <w:rFonts w:eastAsia="Times New Roman"/>
                <w:sz w:val="24"/>
                <w:szCs w:val="24"/>
              </w:rPr>
              <w:t>Требования, предъявляемые к государственным решениям. Концепции, принципы и парадигмы разработки государственных управленческих решений. Современные теории государственного управления: сетевая теория, теория электронного правительства. Типология управленческих государственных решений.</w:t>
            </w:r>
          </w:p>
        </w:tc>
        <w:tc>
          <w:tcPr>
            <w:tcW w:w="2409" w:type="dxa"/>
            <w:tcBorders>
              <w:top w:val="single" w:sz="4" w:space="0" w:color="000000"/>
              <w:left w:val="single" w:sz="4" w:space="0" w:color="000000"/>
              <w:bottom w:val="single" w:sz="4" w:space="0" w:color="000000"/>
              <w:right w:val="single" w:sz="4" w:space="0" w:color="000000"/>
            </w:tcBorders>
          </w:tcPr>
          <w:p w14:paraId="05DD4023" w14:textId="77777777" w:rsidR="00830E67" w:rsidRDefault="003D6493" w:rsidP="00CA6CA7">
            <w:pPr>
              <w:keepNext/>
              <w:jc w:val="both"/>
              <w:rPr>
                <w:bCs/>
                <w:sz w:val="24"/>
                <w:szCs w:val="24"/>
              </w:rPr>
            </w:pPr>
            <w:proofErr w:type="gramStart"/>
            <w:r>
              <w:rPr>
                <w:bCs/>
                <w:sz w:val="24"/>
                <w:szCs w:val="24"/>
              </w:rPr>
              <w:t>Работа  с</w:t>
            </w:r>
            <w:proofErr w:type="gramEnd"/>
            <w:r>
              <w:rPr>
                <w:bCs/>
                <w:sz w:val="24"/>
                <w:szCs w:val="24"/>
              </w:rPr>
              <w:t xml:space="preserve">  учебной  и справочной  литературой. </w:t>
            </w:r>
          </w:p>
        </w:tc>
      </w:tr>
      <w:tr w:rsidR="00830E67" w14:paraId="03A949A2"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4DFE85" w14:textId="77777777" w:rsidR="00830E67" w:rsidRDefault="003D6493">
            <w:pPr>
              <w:shd w:val="clear" w:color="auto" w:fill="FFFFFF"/>
              <w:rPr>
                <w:rFonts w:eastAsia="Times New Roman"/>
                <w:sz w:val="24"/>
                <w:szCs w:val="24"/>
              </w:rPr>
            </w:pPr>
            <w:r>
              <w:rPr>
                <w:sz w:val="24"/>
                <w:szCs w:val="24"/>
              </w:rPr>
              <w:t>Государство как субъект принятия решений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7E2A24A1" w14:textId="77777777" w:rsidR="00830E67" w:rsidRDefault="003D6493">
            <w:pPr>
              <w:keepNext/>
              <w:jc w:val="both"/>
              <w:rPr>
                <w:rFonts w:eastAsia="Times New Roman"/>
                <w:sz w:val="24"/>
                <w:szCs w:val="24"/>
              </w:rPr>
            </w:pPr>
            <w:r>
              <w:rPr>
                <w:rFonts w:eastAsia="Times New Roman"/>
                <w:spacing w:val="-2"/>
                <w:sz w:val="24"/>
                <w:szCs w:val="24"/>
              </w:rPr>
              <w:t>Многоуровневый характер принятия государственных решений. Информационно-аналитическое и технологическое обеспечение разработки государственных управленческих решений.</w:t>
            </w:r>
          </w:p>
        </w:tc>
        <w:tc>
          <w:tcPr>
            <w:tcW w:w="2409" w:type="dxa"/>
            <w:tcBorders>
              <w:top w:val="single" w:sz="4" w:space="0" w:color="000000"/>
              <w:left w:val="single" w:sz="4" w:space="0" w:color="000000"/>
              <w:bottom w:val="single" w:sz="4" w:space="0" w:color="000000"/>
              <w:right w:val="single" w:sz="4" w:space="0" w:color="000000"/>
            </w:tcBorders>
          </w:tcPr>
          <w:p w14:paraId="31CC3F68" w14:textId="77777777" w:rsidR="00830E67" w:rsidRDefault="003D6493" w:rsidP="00CA6CA7">
            <w:pPr>
              <w:keepNext/>
              <w:jc w:val="both"/>
              <w:rPr>
                <w:bCs/>
                <w:sz w:val="24"/>
                <w:szCs w:val="24"/>
              </w:rPr>
            </w:pPr>
            <w:r>
              <w:rPr>
                <w:bCs/>
                <w:sz w:val="24"/>
                <w:szCs w:val="24"/>
              </w:rPr>
              <w:t xml:space="preserve">Работа с учебной и справочной литературой. Подготовка к </w:t>
            </w:r>
            <w:r>
              <w:rPr>
                <w:bCs/>
                <w:sz w:val="24"/>
                <w:szCs w:val="24"/>
              </w:rPr>
              <w:lastRenderedPageBreak/>
              <w:t xml:space="preserve">решению </w:t>
            </w:r>
            <w:r w:rsidR="00EE7D78">
              <w:rPr>
                <w:bCs/>
                <w:sz w:val="24"/>
                <w:szCs w:val="24"/>
              </w:rPr>
              <w:t>ситуационных задач</w:t>
            </w:r>
            <w:r>
              <w:rPr>
                <w:bCs/>
                <w:sz w:val="24"/>
                <w:szCs w:val="24"/>
              </w:rPr>
              <w:t xml:space="preserve">. </w:t>
            </w:r>
          </w:p>
        </w:tc>
      </w:tr>
      <w:tr w:rsidR="00830E67" w14:paraId="30ECD96F"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07A7EF5" w14:textId="77777777" w:rsidR="00830E67" w:rsidRDefault="003D6493">
            <w:pPr>
              <w:shd w:val="clear" w:color="auto" w:fill="FFFFFF"/>
              <w:rPr>
                <w:rFonts w:eastAsia="Times New Roman"/>
                <w:sz w:val="24"/>
                <w:szCs w:val="24"/>
              </w:rPr>
            </w:pPr>
            <w:r>
              <w:rPr>
                <w:rFonts w:eastAsia="Times New Roman"/>
                <w:sz w:val="24"/>
                <w:szCs w:val="24"/>
              </w:rPr>
              <w:lastRenderedPageBreak/>
              <w:t xml:space="preserve">Принципы и основные этапы принятия и исполнения </w:t>
            </w:r>
            <w:r>
              <w:rPr>
                <w:rFonts w:eastAsia="Times New Roman"/>
                <w:spacing w:val="-2"/>
                <w:sz w:val="24"/>
                <w:szCs w:val="24"/>
              </w:rPr>
              <w:t xml:space="preserve">государственных </w:t>
            </w:r>
            <w:r>
              <w:rPr>
                <w:rFonts w:eastAsia="Times New Roman"/>
                <w:sz w:val="24"/>
                <w:szCs w:val="24"/>
              </w:rPr>
              <w:t>решений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46652BD6" w14:textId="77777777" w:rsidR="00830E67" w:rsidRDefault="003D6493">
            <w:pPr>
              <w:keepNext/>
              <w:jc w:val="both"/>
              <w:rPr>
                <w:rFonts w:eastAsia="Times New Roman"/>
                <w:spacing w:val="-2"/>
                <w:sz w:val="24"/>
                <w:szCs w:val="24"/>
              </w:rPr>
            </w:pPr>
            <w:r>
              <w:rPr>
                <w:rFonts w:eastAsia="Times New Roman"/>
                <w:spacing w:val="-2"/>
                <w:sz w:val="24"/>
                <w:szCs w:val="24"/>
              </w:rPr>
              <w:t xml:space="preserve">Субъективные основы оценки и диагностики проблем. Информационное обеспечение принятия государственных решений. </w:t>
            </w:r>
            <w:r>
              <w:rPr>
                <w:sz w:val="24"/>
                <w:szCs w:val="24"/>
              </w:rPr>
              <w:t xml:space="preserve">Роли ЛПР в разработке и принятии государственных решений. </w:t>
            </w:r>
            <w:r>
              <w:rPr>
                <w:rFonts w:eastAsia="Times New Roman"/>
                <w:spacing w:val="-2"/>
                <w:sz w:val="24"/>
                <w:szCs w:val="24"/>
              </w:rPr>
              <w:t xml:space="preserve">Требования к критериям принятия государственных управленческих решений </w:t>
            </w:r>
          </w:p>
          <w:p w14:paraId="324F7860" w14:textId="77777777" w:rsidR="00830E67" w:rsidRDefault="003D6493">
            <w:pPr>
              <w:keepNext/>
              <w:jc w:val="both"/>
              <w:rPr>
                <w:rFonts w:eastAsia="Times New Roman"/>
                <w:sz w:val="24"/>
                <w:szCs w:val="24"/>
              </w:rPr>
            </w:pPr>
            <w:r>
              <w:rPr>
                <w:rFonts w:eastAsia="Times New Roman"/>
                <w:spacing w:val="-2"/>
                <w:sz w:val="24"/>
                <w:szCs w:val="24"/>
              </w:rPr>
              <w:t>Выбор критерия в государственном управлении</w:t>
            </w:r>
          </w:p>
        </w:tc>
        <w:tc>
          <w:tcPr>
            <w:tcW w:w="2409" w:type="dxa"/>
            <w:tcBorders>
              <w:top w:val="single" w:sz="4" w:space="0" w:color="000000"/>
              <w:left w:val="single" w:sz="4" w:space="0" w:color="000000"/>
              <w:bottom w:val="single" w:sz="4" w:space="0" w:color="000000"/>
              <w:right w:val="single" w:sz="4" w:space="0" w:color="000000"/>
            </w:tcBorders>
          </w:tcPr>
          <w:p w14:paraId="2DC9C73A" w14:textId="77777777" w:rsidR="00830E67" w:rsidRDefault="003D6493" w:rsidP="00CA6CA7">
            <w:pPr>
              <w:keepNext/>
              <w:jc w:val="both"/>
              <w:rPr>
                <w:bCs/>
                <w:sz w:val="24"/>
                <w:szCs w:val="24"/>
              </w:rPr>
            </w:pPr>
            <w:r>
              <w:rPr>
                <w:bCs/>
                <w:sz w:val="24"/>
                <w:szCs w:val="24"/>
              </w:rPr>
              <w:t xml:space="preserve">Работа с учебной и справочной литературой. </w:t>
            </w:r>
            <w:r w:rsidR="00EE7D78">
              <w:rPr>
                <w:bCs/>
                <w:sz w:val="24"/>
                <w:szCs w:val="24"/>
              </w:rPr>
              <w:t>Подготовка к решению ситуационных задач.</w:t>
            </w:r>
          </w:p>
        </w:tc>
      </w:tr>
      <w:tr w:rsidR="00830E67" w14:paraId="1CE73B57"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95E373E" w14:textId="77777777" w:rsidR="00830E67" w:rsidRDefault="003D6493">
            <w:pPr>
              <w:shd w:val="clear" w:color="auto" w:fill="FFFFFF"/>
              <w:rPr>
                <w:rFonts w:eastAsia="Times New Roman"/>
                <w:sz w:val="24"/>
                <w:szCs w:val="24"/>
              </w:rPr>
            </w:pPr>
            <w:r>
              <w:rPr>
                <w:sz w:val="24"/>
                <w:szCs w:val="24"/>
              </w:rPr>
              <w:t>Механизмы разработки и принятия государственных решений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7E79F6AC" w14:textId="77777777" w:rsidR="00830E67" w:rsidRDefault="003D6493">
            <w:pPr>
              <w:keepNext/>
              <w:jc w:val="both"/>
              <w:rPr>
                <w:rFonts w:eastAsia="Times New Roman"/>
                <w:sz w:val="24"/>
                <w:szCs w:val="24"/>
              </w:rPr>
            </w:pPr>
            <w:r>
              <w:rPr>
                <w:sz w:val="24"/>
                <w:szCs w:val="24"/>
              </w:rPr>
              <w:t xml:space="preserve">Сущность и содержание процесса планирования при разработке государственных управленческих решений. </w:t>
            </w:r>
            <w:r>
              <w:rPr>
                <w:rFonts w:eastAsia="Times New Roman"/>
                <w:sz w:val="24"/>
                <w:szCs w:val="24"/>
              </w:rPr>
              <w:t>Матрица оценок альтернатив в соответствии с критериями. Карта ключевых событий и план – график. Методы календарного планирования и управления при разработке государственных управленческих решений. Риски и неопределенность в процессе принятия государственных решений. Источники рисков в государственном управлении. Меры по снижению возможных рисков. Централизация и децентрализация процесса разработки государственного решения.</w:t>
            </w:r>
          </w:p>
        </w:tc>
        <w:tc>
          <w:tcPr>
            <w:tcW w:w="2409" w:type="dxa"/>
            <w:tcBorders>
              <w:top w:val="single" w:sz="4" w:space="0" w:color="000000"/>
              <w:left w:val="single" w:sz="4" w:space="0" w:color="000000"/>
              <w:bottom w:val="single" w:sz="4" w:space="0" w:color="000000"/>
              <w:right w:val="single" w:sz="4" w:space="0" w:color="000000"/>
            </w:tcBorders>
          </w:tcPr>
          <w:p w14:paraId="27F92AAF" w14:textId="77777777" w:rsidR="00830E67" w:rsidRDefault="003D6493" w:rsidP="00CA6CA7">
            <w:pPr>
              <w:keepNext/>
              <w:jc w:val="both"/>
              <w:rPr>
                <w:bCs/>
                <w:sz w:val="24"/>
                <w:szCs w:val="24"/>
              </w:rPr>
            </w:pPr>
            <w:r>
              <w:rPr>
                <w:bCs/>
                <w:sz w:val="24"/>
                <w:szCs w:val="24"/>
              </w:rPr>
              <w:t xml:space="preserve">Работа с учебной и справочной литературой. </w:t>
            </w:r>
            <w:r w:rsidR="00EE7D78">
              <w:rPr>
                <w:bCs/>
                <w:sz w:val="24"/>
                <w:szCs w:val="24"/>
              </w:rPr>
              <w:t>Подготовка к решению ситуационных задач.</w:t>
            </w:r>
          </w:p>
        </w:tc>
      </w:tr>
      <w:tr w:rsidR="00830E67" w14:paraId="4897AB61" w14:textId="77777777" w:rsidTr="00CA6CA7">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DDC422F" w14:textId="77777777" w:rsidR="00830E67" w:rsidRDefault="003D6493">
            <w:pPr>
              <w:shd w:val="clear" w:color="auto" w:fill="FFFFFF"/>
              <w:rPr>
                <w:sz w:val="24"/>
                <w:szCs w:val="24"/>
              </w:rPr>
            </w:pPr>
            <w:r>
              <w:rPr>
                <w:rFonts w:eastAsia="Times New Roman"/>
                <w:sz w:val="24"/>
                <w:szCs w:val="24"/>
              </w:rPr>
              <w:t>Организация</w:t>
            </w:r>
          </w:p>
          <w:p w14:paraId="35E3ED27" w14:textId="77777777" w:rsidR="00830E67" w:rsidRDefault="003D6493">
            <w:pPr>
              <w:shd w:val="clear" w:color="auto" w:fill="FFFFFF"/>
              <w:rPr>
                <w:sz w:val="24"/>
                <w:szCs w:val="24"/>
              </w:rPr>
            </w:pPr>
            <w:r>
              <w:rPr>
                <w:rFonts w:eastAsia="Times New Roman"/>
                <w:sz w:val="24"/>
                <w:szCs w:val="24"/>
              </w:rPr>
              <w:t>процесса</w:t>
            </w:r>
          </w:p>
          <w:p w14:paraId="040DB030" w14:textId="77777777" w:rsidR="00830E67" w:rsidRDefault="003D6493">
            <w:pPr>
              <w:shd w:val="clear" w:color="auto" w:fill="FFFFFF"/>
              <w:rPr>
                <w:sz w:val="24"/>
                <w:szCs w:val="24"/>
              </w:rPr>
            </w:pPr>
            <w:r>
              <w:rPr>
                <w:rFonts w:eastAsia="Times New Roman"/>
                <w:sz w:val="24"/>
                <w:szCs w:val="24"/>
              </w:rPr>
              <w:t>исполнения</w:t>
            </w:r>
          </w:p>
          <w:p w14:paraId="1C2CCBB3" w14:textId="77777777" w:rsidR="00830E67" w:rsidRDefault="003D6493">
            <w:pPr>
              <w:shd w:val="clear" w:color="auto" w:fill="FFFFFF"/>
              <w:rPr>
                <w:rFonts w:eastAsia="Times New Roman"/>
                <w:sz w:val="24"/>
                <w:szCs w:val="24"/>
              </w:rPr>
            </w:pPr>
            <w:r>
              <w:rPr>
                <w:rFonts w:eastAsia="Times New Roman"/>
                <w:spacing w:val="-2"/>
                <w:sz w:val="24"/>
                <w:szCs w:val="24"/>
              </w:rPr>
              <w:t>государственных</w:t>
            </w:r>
            <w:r>
              <w:rPr>
                <w:spacing w:val="-2"/>
                <w:sz w:val="24"/>
                <w:szCs w:val="24"/>
              </w:rPr>
              <w:t xml:space="preserve"> </w:t>
            </w:r>
            <w:r>
              <w:rPr>
                <w:rFonts w:eastAsia="Times New Roman"/>
                <w:sz w:val="24"/>
                <w:szCs w:val="24"/>
              </w:rPr>
              <w:t>решений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7D8F5695" w14:textId="77777777" w:rsidR="00830E67" w:rsidRDefault="003D6493">
            <w:pPr>
              <w:keepNext/>
              <w:jc w:val="both"/>
              <w:rPr>
                <w:rFonts w:eastAsia="Times New Roman"/>
                <w:sz w:val="24"/>
                <w:szCs w:val="24"/>
              </w:rPr>
            </w:pPr>
            <w:r>
              <w:rPr>
                <w:sz w:val="24"/>
                <w:szCs w:val="24"/>
              </w:rPr>
              <w:t>Виды ответственности руководителя. Роль человеческого фактора в процессе подготовки и реализации государственных решений. Социально-психологические аспекты воздействия средств массовой информации и массовой коммуникации на общественное сознание и мнение при разработке и реализации государственных решений. Требования к информации, необходимой для осуществления контроля в государственном управлении. Управленческие решения как инструмент изменений в функционировании и развитии государственных организаций. Особенности оценки эффективности решений в государственном управлении. Результативность государственных управленческих решений. Требования к системам критериев оценки государственных управленческих решений. Количественные и качественные экспертные оценки.</w:t>
            </w:r>
          </w:p>
        </w:tc>
        <w:tc>
          <w:tcPr>
            <w:tcW w:w="2409" w:type="dxa"/>
            <w:tcBorders>
              <w:top w:val="single" w:sz="4" w:space="0" w:color="000000"/>
              <w:left w:val="single" w:sz="4" w:space="0" w:color="000000"/>
              <w:bottom w:val="single" w:sz="4" w:space="0" w:color="000000"/>
              <w:right w:val="single" w:sz="4" w:space="0" w:color="000000"/>
            </w:tcBorders>
          </w:tcPr>
          <w:p w14:paraId="7EF99A0C" w14:textId="77777777" w:rsidR="00830E67" w:rsidRDefault="003D6493" w:rsidP="00CA6CA7">
            <w:pPr>
              <w:keepNext/>
              <w:jc w:val="both"/>
              <w:rPr>
                <w:bCs/>
                <w:sz w:val="24"/>
                <w:szCs w:val="24"/>
              </w:rPr>
            </w:pPr>
            <w:r>
              <w:rPr>
                <w:bCs/>
                <w:sz w:val="24"/>
                <w:szCs w:val="24"/>
              </w:rPr>
              <w:t xml:space="preserve">Работа с учебной и справочной литературой. </w:t>
            </w:r>
            <w:r w:rsidR="00EE7D78">
              <w:rPr>
                <w:bCs/>
                <w:sz w:val="24"/>
                <w:szCs w:val="24"/>
              </w:rPr>
              <w:t>Подготовка к решению ситуационных задач.</w:t>
            </w:r>
          </w:p>
        </w:tc>
      </w:tr>
    </w:tbl>
    <w:p w14:paraId="7D968D2A" w14:textId="77777777" w:rsidR="00830E67" w:rsidRDefault="003D6493">
      <w:pPr>
        <w:pStyle w:val="2"/>
        <w:ind w:firstLine="709"/>
        <w:jc w:val="both"/>
        <w:rPr>
          <w:rFonts w:ascii="Times New Roman" w:hAnsi="Times New Roman" w:cs="Times New Roman"/>
          <w:b w:val="0"/>
          <w:color w:val="auto"/>
          <w:sz w:val="28"/>
          <w:szCs w:val="28"/>
        </w:rPr>
      </w:pPr>
      <w:bookmarkStart w:id="43" w:name="_Toc126231983"/>
      <w:bookmarkStart w:id="44" w:name="_Toc125563070"/>
      <w:bookmarkStart w:id="45" w:name="_Toc161772853"/>
      <w:r>
        <w:rPr>
          <w:rFonts w:ascii="Times New Roman" w:hAnsi="Times New Roman" w:cs="Times New Roman"/>
          <w:color w:val="auto"/>
          <w:sz w:val="28"/>
          <w:szCs w:val="28"/>
        </w:rPr>
        <w:t>6.2. Перечень вопросов, заданий, тем для подготовки к текущему контролю (согласно таблице 2)</w:t>
      </w:r>
      <w:bookmarkEnd w:id="43"/>
      <w:bookmarkEnd w:id="44"/>
      <w:bookmarkEnd w:id="45"/>
    </w:p>
    <w:p w14:paraId="2BD8EAFF" w14:textId="77777777" w:rsidR="00BF3016" w:rsidRDefault="00BF3016">
      <w:pPr>
        <w:pStyle w:val="ab"/>
        <w:spacing w:after="0"/>
        <w:ind w:left="0"/>
        <w:jc w:val="center"/>
        <w:rPr>
          <w:b/>
          <w:bCs/>
          <w:color w:val="000000" w:themeColor="text1"/>
          <w:sz w:val="28"/>
          <w:szCs w:val="28"/>
        </w:rPr>
      </w:pPr>
    </w:p>
    <w:p w14:paraId="13B277CD" w14:textId="5E3ED75D" w:rsidR="00830E67" w:rsidRDefault="003D6493">
      <w:pPr>
        <w:pStyle w:val="ab"/>
        <w:spacing w:after="0"/>
        <w:ind w:left="0"/>
        <w:jc w:val="center"/>
        <w:rPr>
          <w:b/>
          <w:bCs/>
          <w:color w:val="000000" w:themeColor="text1"/>
          <w:sz w:val="28"/>
          <w:szCs w:val="28"/>
        </w:rPr>
      </w:pPr>
      <w:r>
        <w:rPr>
          <w:b/>
          <w:bCs/>
          <w:color w:val="000000" w:themeColor="text1"/>
          <w:sz w:val="28"/>
          <w:szCs w:val="28"/>
        </w:rPr>
        <w:t>Примерный перечень тем для выполнения домашнего творческого задания</w:t>
      </w:r>
    </w:p>
    <w:p w14:paraId="40AAAA8C"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лесопромышленного комплекса</w:t>
      </w:r>
    </w:p>
    <w:p w14:paraId="6E5D83BD"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региональной промышленной политики</w:t>
      </w:r>
    </w:p>
    <w:p w14:paraId="1493E36C"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пенсионной реформы</w:t>
      </w:r>
    </w:p>
    <w:p w14:paraId="08886028"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растениеводства</w:t>
      </w:r>
    </w:p>
    <w:p w14:paraId="72DDA1AA"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 xml:space="preserve">Формирование и выбор стратегии государственного развития в </w:t>
      </w:r>
      <w:proofErr w:type="gramStart"/>
      <w:r>
        <w:rPr>
          <w:color w:val="000000" w:themeColor="text1"/>
          <w:sz w:val="28"/>
          <w:szCs w:val="28"/>
        </w:rPr>
        <w:t>Российской  Федерации</w:t>
      </w:r>
      <w:proofErr w:type="gramEnd"/>
    </w:p>
    <w:p w14:paraId="3B8FED5F"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 xml:space="preserve">Государственная политика Российской Федерации в области </w:t>
      </w:r>
      <w:r>
        <w:rPr>
          <w:color w:val="000000" w:themeColor="text1"/>
          <w:sz w:val="28"/>
          <w:szCs w:val="28"/>
        </w:rPr>
        <w:lastRenderedPageBreak/>
        <w:t>обеспечения безопасности дорожного движения</w:t>
      </w:r>
    </w:p>
    <w:p w14:paraId="1B921DAC"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обеспечения безопасности дорожного движения</w:t>
      </w:r>
    </w:p>
    <w:p w14:paraId="4F88FFE3" w14:textId="77777777" w:rsidR="00830E67" w:rsidRDefault="003D6493">
      <w:pPr>
        <w:pStyle w:val="ab"/>
        <w:numPr>
          <w:ilvl w:val="0"/>
          <w:numId w:val="7"/>
        </w:numPr>
        <w:spacing w:after="0"/>
        <w:ind w:left="0" w:firstLine="709"/>
        <w:jc w:val="both"/>
        <w:rPr>
          <w:color w:val="000000" w:themeColor="text1"/>
          <w:sz w:val="28"/>
          <w:szCs w:val="28"/>
        </w:rPr>
      </w:pPr>
      <w:r>
        <w:rPr>
          <w:color w:val="000000" w:themeColor="text1"/>
          <w:sz w:val="28"/>
          <w:szCs w:val="28"/>
        </w:rPr>
        <w:t>Государственная политика Российской Федерации в области обращения с отходами</w:t>
      </w:r>
    </w:p>
    <w:p w14:paraId="55CD8E57"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области защитных мер в области </w:t>
      </w:r>
      <w:proofErr w:type="spellStart"/>
      <w:r>
        <w:rPr>
          <w:color w:val="000000" w:themeColor="text1"/>
          <w:sz w:val="28"/>
          <w:szCs w:val="28"/>
        </w:rPr>
        <w:t>тоговли</w:t>
      </w:r>
      <w:proofErr w:type="spellEnd"/>
    </w:p>
    <w:p w14:paraId="49DA8881"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торгово-экономических отношений с зарубежными странами (кроме СНГ) на двусторонней основе</w:t>
      </w:r>
    </w:p>
    <w:p w14:paraId="5FB3A217"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торгово-экономических отношений со странами СНГ на двусторонней основе</w:t>
      </w:r>
    </w:p>
    <w:p w14:paraId="095E3569"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защиты окружающей среды</w:t>
      </w:r>
    </w:p>
    <w:p w14:paraId="7E33A394"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w:t>
      </w:r>
      <w:proofErr w:type="gramStart"/>
      <w:r>
        <w:rPr>
          <w:color w:val="000000" w:themeColor="text1"/>
          <w:sz w:val="28"/>
          <w:szCs w:val="28"/>
        </w:rPr>
        <w:t>области  развития</w:t>
      </w:r>
      <w:proofErr w:type="gramEnd"/>
      <w:r>
        <w:rPr>
          <w:color w:val="000000" w:themeColor="text1"/>
          <w:sz w:val="28"/>
          <w:szCs w:val="28"/>
        </w:rPr>
        <w:t xml:space="preserve"> торгово-экономических отношений со странами СНГ на двусторонней основе</w:t>
      </w:r>
    </w:p>
    <w:p w14:paraId="1E176BF0"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w:t>
      </w:r>
      <w:proofErr w:type="gramStart"/>
      <w:r>
        <w:rPr>
          <w:color w:val="000000" w:themeColor="text1"/>
          <w:sz w:val="28"/>
          <w:szCs w:val="28"/>
        </w:rPr>
        <w:t>области  развития</w:t>
      </w:r>
      <w:proofErr w:type="gramEnd"/>
      <w:r>
        <w:rPr>
          <w:color w:val="000000" w:themeColor="text1"/>
          <w:sz w:val="28"/>
          <w:szCs w:val="28"/>
        </w:rPr>
        <w:t xml:space="preserve"> волонтерства и благотворительности</w:t>
      </w:r>
    </w:p>
    <w:p w14:paraId="0394A3BE"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w:t>
      </w:r>
      <w:proofErr w:type="gramStart"/>
      <w:r>
        <w:rPr>
          <w:color w:val="000000" w:themeColor="text1"/>
          <w:sz w:val="28"/>
          <w:szCs w:val="28"/>
        </w:rPr>
        <w:t>области  поддержки</w:t>
      </w:r>
      <w:proofErr w:type="gramEnd"/>
      <w:r>
        <w:rPr>
          <w:color w:val="000000" w:themeColor="text1"/>
          <w:sz w:val="28"/>
          <w:szCs w:val="28"/>
        </w:rPr>
        <w:t xml:space="preserve"> иностранных инвестиций</w:t>
      </w:r>
    </w:p>
    <w:p w14:paraId="785A636C"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w:t>
      </w:r>
      <w:proofErr w:type="gramStart"/>
      <w:r>
        <w:rPr>
          <w:color w:val="000000" w:themeColor="text1"/>
          <w:sz w:val="28"/>
          <w:szCs w:val="28"/>
        </w:rPr>
        <w:t>области  профилактики</w:t>
      </w:r>
      <w:proofErr w:type="gramEnd"/>
      <w:r>
        <w:rPr>
          <w:color w:val="000000" w:themeColor="text1"/>
          <w:sz w:val="28"/>
          <w:szCs w:val="28"/>
        </w:rPr>
        <w:t xml:space="preserve"> социального сиротства</w:t>
      </w:r>
    </w:p>
    <w:p w14:paraId="3EA5174D"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 xml:space="preserve">Государственная политика Российской Федерации в области развития волонтерства, и благотворительности </w:t>
      </w:r>
    </w:p>
    <w:p w14:paraId="5E7BC28E"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обеспечения экологической безопасности</w:t>
      </w:r>
    </w:p>
    <w:p w14:paraId="4CE3BCC5"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авиационной промышленности (</w:t>
      </w:r>
      <w:proofErr w:type="gramStart"/>
      <w:r>
        <w:rPr>
          <w:color w:val="000000" w:themeColor="text1"/>
          <w:sz w:val="28"/>
          <w:szCs w:val="28"/>
        </w:rPr>
        <w:t>военное  авиастроение</w:t>
      </w:r>
      <w:proofErr w:type="gramEnd"/>
      <w:r>
        <w:rPr>
          <w:color w:val="000000" w:themeColor="text1"/>
          <w:sz w:val="28"/>
          <w:szCs w:val="28"/>
        </w:rPr>
        <w:t>)</w:t>
      </w:r>
    </w:p>
    <w:p w14:paraId="57CD9CB8"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Реформа контрольно</w:t>
      </w:r>
      <w:r w:rsidR="00A20478">
        <w:rPr>
          <w:color w:val="000000" w:themeColor="text1"/>
          <w:sz w:val="28"/>
          <w:szCs w:val="28"/>
        </w:rPr>
        <w:t>-</w:t>
      </w:r>
      <w:r>
        <w:rPr>
          <w:color w:val="000000" w:themeColor="text1"/>
          <w:sz w:val="28"/>
          <w:szCs w:val="28"/>
        </w:rPr>
        <w:t xml:space="preserve">надзорной </w:t>
      </w:r>
      <w:proofErr w:type="gramStart"/>
      <w:r>
        <w:rPr>
          <w:color w:val="000000" w:themeColor="text1"/>
          <w:sz w:val="28"/>
          <w:szCs w:val="28"/>
        </w:rPr>
        <w:t>сферы  в</w:t>
      </w:r>
      <w:proofErr w:type="gramEnd"/>
      <w:r>
        <w:rPr>
          <w:color w:val="000000" w:themeColor="text1"/>
          <w:sz w:val="28"/>
          <w:szCs w:val="28"/>
        </w:rPr>
        <w:t xml:space="preserve"> Российской Федерации</w:t>
      </w:r>
    </w:p>
    <w:p w14:paraId="06021FCE"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Оценка эффективности и результативности деятельности органов государственной власти в Российской Федерации</w:t>
      </w:r>
    </w:p>
    <w:p w14:paraId="1A8AD6F6"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воздушного транспорта</w:t>
      </w:r>
    </w:p>
    <w:p w14:paraId="5B656CE3"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рыбохозяйственного комплекса</w:t>
      </w:r>
    </w:p>
    <w:p w14:paraId="5D0F3248"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противодействия незаконному обороту наркотиков</w:t>
      </w:r>
    </w:p>
    <w:p w14:paraId="2B08CAA0"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Реформа исполнительной ветви власти в Российской Федерации</w:t>
      </w:r>
    </w:p>
    <w:p w14:paraId="0B522722"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развития лесопромышленного комплекса</w:t>
      </w:r>
    </w:p>
    <w:p w14:paraId="69B3F002" w14:textId="77777777" w:rsidR="00830E67" w:rsidRDefault="003D6493">
      <w:pPr>
        <w:pStyle w:val="ab"/>
        <w:numPr>
          <w:ilvl w:val="0"/>
          <w:numId w:val="7"/>
        </w:numPr>
        <w:spacing w:after="0"/>
        <w:ind w:left="0" w:firstLine="567"/>
        <w:jc w:val="both"/>
        <w:rPr>
          <w:color w:val="000000" w:themeColor="text1"/>
          <w:sz w:val="28"/>
          <w:szCs w:val="28"/>
        </w:rPr>
      </w:pPr>
      <w:r>
        <w:rPr>
          <w:color w:val="000000" w:themeColor="text1"/>
          <w:sz w:val="28"/>
          <w:szCs w:val="28"/>
        </w:rPr>
        <w:t>Государственная политика Российской Федерации в области защиты личности</w:t>
      </w:r>
    </w:p>
    <w:p w14:paraId="370B6075" w14:textId="77777777" w:rsidR="00830E67" w:rsidRDefault="00830E67">
      <w:pPr>
        <w:pStyle w:val="ab"/>
        <w:spacing w:after="0"/>
        <w:ind w:left="0"/>
        <w:jc w:val="both"/>
        <w:rPr>
          <w:color w:val="000000" w:themeColor="text1"/>
          <w:sz w:val="28"/>
          <w:szCs w:val="28"/>
        </w:rPr>
      </w:pPr>
    </w:p>
    <w:p w14:paraId="4A803947" w14:textId="77777777" w:rsidR="00830E67" w:rsidRDefault="003D6493">
      <w:pPr>
        <w:pStyle w:val="a4"/>
        <w:spacing w:line="240" w:lineRule="auto"/>
        <w:ind w:firstLine="709"/>
        <w:jc w:val="both"/>
        <w:rPr>
          <w:color w:val="000000"/>
        </w:rPr>
      </w:pPr>
      <w:r>
        <w:rPr>
          <w:b w:val="0"/>
          <w:color w:val="000000" w:themeColor="text1"/>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CA6CA7">
        <w:rPr>
          <w:b w:val="0"/>
          <w:color w:val="000000" w:themeColor="text1"/>
          <w:szCs w:val="28"/>
        </w:rPr>
        <w:t>.</w:t>
      </w:r>
    </w:p>
    <w:p w14:paraId="34222B4A" w14:textId="77777777" w:rsidR="00830E67" w:rsidRDefault="003D6493">
      <w:pPr>
        <w:pStyle w:val="1"/>
        <w:spacing w:before="280" w:after="280"/>
        <w:ind w:firstLine="709"/>
        <w:jc w:val="both"/>
        <w:rPr>
          <w:b w:val="0"/>
          <w:szCs w:val="28"/>
        </w:rPr>
      </w:pPr>
      <w:bookmarkStart w:id="46" w:name="_Toc126231984"/>
      <w:bookmarkStart w:id="47" w:name="_Toc91488493"/>
      <w:bookmarkStart w:id="48" w:name="_Toc125563071"/>
      <w:bookmarkStart w:id="49" w:name="_Toc161772854"/>
      <w:r>
        <w:rPr>
          <w:szCs w:val="28"/>
        </w:rPr>
        <w:lastRenderedPageBreak/>
        <w:t>7. Фонд оценочных средств для проведения промежуточной аттестации обучающихся по дисциплине</w:t>
      </w:r>
      <w:bookmarkEnd w:id="46"/>
      <w:bookmarkEnd w:id="47"/>
      <w:bookmarkEnd w:id="48"/>
      <w:bookmarkEnd w:id="49"/>
    </w:p>
    <w:p w14:paraId="1DE38F33" w14:textId="77777777" w:rsidR="00830E67" w:rsidRDefault="003D6493">
      <w:pPr>
        <w:shd w:val="clear" w:color="auto" w:fill="FFFFFF"/>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95EC9" w14:textId="77777777" w:rsidR="002713BD" w:rsidRDefault="002713BD">
      <w:pPr>
        <w:shd w:val="clear" w:color="auto" w:fill="FFFFFF"/>
        <w:tabs>
          <w:tab w:val="left" w:pos="540"/>
        </w:tabs>
        <w:ind w:firstLine="709"/>
        <w:contextualSpacing/>
        <w:jc w:val="both"/>
        <w:rPr>
          <w:sz w:val="28"/>
          <w:szCs w:val="28"/>
        </w:rPr>
      </w:pPr>
    </w:p>
    <w:tbl>
      <w:tblPr>
        <w:tblStyle w:val="af9"/>
        <w:tblW w:w="5357" w:type="pct"/>
        <w:tblInd w:w="-572" w:type="dxa"/>
        <w:tblLayout w:type="fixed"/>
        <w:tblLook w:val="04A0" w:firstRow="1" w:lastRow="0" w:firstColumn="1" w:lastColumn="0" w:noHBand="0" w:noVBand="1"/>
      </w:tblPr>
      <w:tblGrid>
        <w:gridCol w:w="2409"/>
        <w:gridCol w:w="2268"/>
        <w:gridCol w:w="2907"/>
        <w:gridCol w:w="3189"/>
      </w:tblGrid>
      <w:tr w:rsidR="00BF3016" w14:paraId="32EEF09F" w14:textId="77777777" w:rsidTr="00BF3016">
        <w:tc>
          <w:tcPr>
            <w:tcW w:w="2409" w:type="dxa"/>
          </w:tcPr>
          <w:p w14:paraId="59C4D020" w14:textId="77777777" w:rsidR="00BF3016" w:rsidRPr="00EE7D78" w:rsidRDefault="00BF3016">
            <w:pPr>
              <w:tabs>
                <w:tab w:val="left" w:pos="540"/>
              </w:tabs>
              <w:contextualSpacing/>
              <w:jc w:val="both"/>
              <w:rPr>
                <w:sz w:val="22"/>
                <w:szCs w:val="22"/>
              </w:rPr>
            </w:pPr>
            <w:r w:rsidRPr="00EE7D78">
              <w:rPr>
                <w:sz w:val="22"/>
                <w:szCs w:val="22"/>
              </w:rPr>
              <w:t>Наименование компетенции</w:t>
            </w:r>
          </w:p>
        </w:tc>
        <w:tc>
          <w:tcPr>
            <w:tcW w:w="2268" w:type="dxa"/>
          </w:tcPr>
          <w:p w14:paraId="6E713623" w14:textId="77777777" w:rsidR="00BF3016" w:rsidRPr="00EE7D78" w:rsidRDefault="00BF3016">
            <w:pPr>
              <w:tabs>
                <w:tab w:val="left" w:pos="540"/>
              </w:tabs>
              <w:contextualSpacing/>
              <w:jc w:val="both"/>
              <w:rPr>
                <w:sz w:val="22"/>
                <w:szCs w:val="22"/>
              </w:rPr>
            </w:pPr>
            <w:r w:rsidRPr="00EE7D78">
              <w:rPr>
                <w:sz w:val="22"/>
                <w:szCs w:val="22"/>
              </w:rPr>
              <w:t>Индикаторы достижения компетенции</w:t>
            </w:r>
          </w:p>
        </w:tc>
        <w:tc>
          <w:tcPr>
            <w:tcW w:w="2907" w:type="dxa"/>
          </w:tcPr>
          <w:p w14:paraId="0836C6BE" w14:textId="77777777" w:rsidR="00BF3016" w:rsidRPr="00EE7D78" w:rsidRDefault="00BF3016">
            <w:pPr>
              <w:tabs>
                <w:tab w:val="left" w:pos="540"/>
              </w:tabs>
              <w:contextualSpacing/>
              <w:jc w:val="both"/>
              <w:rPr>
                <w:sz w:val="22"/>
                <w:szCs w:val="22"/>
              </w:rPr>
            </w:pPr>
            <w:r w:rsidRPr="00EE7D78">
              <w:rPr>
                <w:sz w:val="22"/>
                <w:szCs w:val="22"/>
              </w:rPr>
              <w:t>Результаты обучения (умения и знания), соотнесенные с индикаторами достижения компетенции</w:t>
            </w:r>
          </w:p>
        </w:tc>
        <w:tc>
          <w:tcPr>
            <w:tcW w:w="3189" w:type="dxa"/>
          </w:tcPr>
          <w:p w14:paraId="38731B66" w14:textId="77777777" w:rsidR="00BF3016" w:rsidRPr="00EE7D78" w:rsidRDefault="00BF3016">
            <w:pPr>
              <w:tabs>
                <w:tab w:val="left" w:pos="540"/>
              </w:tabs>
              <w:contextualSpacing/>
              <w:jc w:val="both"/>
              <w:rPr>
                <w:sz w:val="22"/>
                <w:szCs w:val="22"/>
              </w:rPr>
            </w:pPr>
            <w:r w:rsidRPr="00EE7D78">
              <w:rPr>
                <w:sz w:val="22"/>
                <w:szCs w:val="22"/>
              </w:rPr>
              <w:t>Типовые контрольные задания</w:t>
            </w:r>
          </w:p>
        </w:tc>
      </w:tr>
      <w:tr w:rsidR="00BF3016" w14:paraId="3A94C07F" w14:textId="77777777" w:rsidTr="00BF3016">
        <w:tc>
          <w:tcPr>
            <w:tcW w:w="2409" w:type="dxa"/>
            <w:vMerge w:val="restart"/>
          </w:tcPr>
          <w:p w14:paraId="6D55DE50" w14:textId="04BD1F7A" w:rsidR="00BF3016" w:rsidRPr="00E070A6" w:rsidRDefault="00BF3016" w:rsidP="00BF3016">
            <w:pPr>
              <w:tabs>
                <w:tab w:val="left" w:pos="540"/>
              </w:tabs>
              <w:contextualSpacing/>
              <w:jc w:val="both"/>
              <w:rPr>
                <w:sz w:val="22"/>
                <w:szCs w:val="22"/>
              </w:rPr>
            </w:pPr>
            <w:r w:rsidRPr="00E070A6">
              <w:rPr>
                <w:color w:val="000000"/>
                <w:sz w:val="22"/>
                <w:szCs w:val="22"/>
              </w:rPr>
              <w:t xml:space="preserve">Способность использовать методы и инструменты управления проектами, процессами, продуктами цифровой трансформации для решения сложных профессиональных задач государственного и муниципального служащего в цифровой среде </w:t>
            </w:r>
            <w:r>
              <w:rPr>
                <w:color w:val="000000"/>
                <w:sz w:val="22"/>
                <w:szCs w:val="22"/>
              </w:rPr>
              <w:t>(</w:t>
            </w:r>
            <w:r w:rsidRPr="00E070A6">
              <w:rPr>
                <w:sz w:val="22"/>
                <w:szCs w:val="22"/>
              </w:rPr>
              <w:t>ПКП-1</w:t>
            </w:r>
            <w:r>
              <w:rPr>
                <w:sz w:val="22"/>
                <w:szCs w:val="22"/>
              </w:rPr>
              <w:t>)</w:t>
            </w:r>
          </w:p>
          <w:p w14:paraId="658089A0" w14:textId="77777777" w:rsidR="00BF3016" w:rsidRPr="00E070A6" w:rsidRDefault="00BF3016" w:rsidP="00EE7D78">
            <w:pPr>
              <w:widowControl/>
              <w:jc w:val="both"/>
              <w:rPr>
                <w:rFonts w:eastAsia="Times New Roman"/>
                <w:color w:val="000000"/>
                <w:sz w:val="22"/>
                <w:szCs w:val="22"/>
              </w:rPr>
            </w:pPr>
          </w:p>
          <w:p w14:paraId="0F2CA063" w14:textId="77777777" w:rsidR="00BF3016" w:rsidRPr="00E070A6" w:rsidRDefault="00BF3016" w:rsidP="00EE7D78">
            <w:pPr>
              <w:tabs>
                <w:tab w:val="left" w:pos="540"/>
              </w:tabs>
              <w:contextualSpacing/>
              <w:jc w:val="both"/>
              <w:rPr>
                <w:sz w:val="22"/>
                <w:szCs w:val="22"/>
              </w:rPr>
            </w:pPr>
          </w:p>
        </w:tc>
        <w:tc>
          <w:tcPr>
            <w:tcW w:w="2268" w:type="dxa"/>
          </w:tcPr>
          <w:p w14:paraId="3E11A099" w14:textId="77777777" w:rsidR="00BF3016" w:rsidRPr="00E070A6" w:rsidRDefault="00BF3016" w:rsidP="00EE7D78">
            <w:pPr>
              <w:tabs>
                <w:tab w:val="left" w:pos="540"/>
              </w:tabs>
              <w:contextualSpacing/>
              <w:jc w:val="both"/>
              <w:rPr>
                <w:sz w:val="22"/>
                <w:szCs w:val="22"/>
              </w:rPr>
            </w:pPr>
            <w:r w:rsidRPr="00E070A6">
              <w:rPr>
                <w:sz w:val="22"/>
                <w:szCs w:val="22"/>
              </w:rPr>
              <w:t xml:space="preserve">1. </w:t>
            </w:r>
            <w:r w:rsidRPr="00E070A6">
              <w:rPr>
                <w:rFonts w:eastAsia="Times New Roman"/>
                <w:sz w:val="22"/>
                <w:szCs w:val="22"/>
              </w:rPr>
              <w:t xml:space="preserve">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 </w:t>
            </w:r>
          </w:p>
        </w:tc>
        <w:tc>
          <w:tcPr>
            <w:tcW w:w="2907" w:type="dxa"/>
          </w:tcPr>
          <w:p w14:paraId="454AF4FC" w14:textId="77777777" w:rsidR="00BF3016" w:rsidRPr="00E070A6" w:rsidRDefault="00BF3016" w:rsidP="00EE7D78">
            <w:pPr>
              <w:tabs>
                <w:tab w:val="left" w:pos="540"/>
              </w:tabs>
              <w:contextualSpacing/>
              <w:jc w:val="both"/>
              <w:rPr>
                <w:sz w:val="22"/>
                <w:szCs w:val="22"/>
                <w:highlight w:val="yellow"/>
              </w:rPr>
            </w:pPr>
            <w:r w:rsidRPr="00432815">
              <w:rPr>
                <w:i/>
                <w:iCs/>
                <w:sz w:val="22"/>
                <w:szCs w:val="22"/>
              </w:rPr>
              <w:t>Знать:</w:t>
            </w:r>
            <w:r w:rsidRPr="00432815">
              <w:rPr>
                <w:sz w:val="22"/>
                <w:szCs w:val="22"/>
              </w:rPr>
              <w:t xml:space="preserve"> </w:t>
            </w:r>
            <w:r>
              <w:rPr>
                <w:sz w:val="22"/>
                <w:szCs w:val="22"/>
              </w:rPr>
              <w:t>теоретические и организационно-экономические основы ц</w:t>
            </w:r>
            <w:r w:rsidRPr="00432815">
              <w:rPr>
                <w:sz w:val="22"/>
                <w:szCs w:val="22"/>
              </w:rPr>
              <w:t>ифровизация разработки, принятия и исполнения государственных решений</w:t>
            </w:r>
            <w:r>
              <w:rPr>
                <w:sz w:val="22"/>
                <w:szCs w:val="22"/>
              </w:rPr>
              <w:t xml:space="preserve">; </w:t>
            </w:r>
            <w:r w:rsidRPr="00432815">
              <w:rPr>
                <w:rFonts w:eastAsia="Times New Roman"/>
                <w:sz w:val="22"/>
                <w:szCs w:val="22"/>
              </w:rPr>
              <w:t>методы</w:t>
            </w:r>
            <w:r w:rsidRPr="00E070A6">
              <w:rPr>
                <w:rFonts w:eastAsia="Times New Roman"/>
                <w:sz w:val="22"/>
                <w:szCs w:val="22"/>
              </w:rPr>
              <w:t xml:space="preserve"> и инструменты управления процессами цифровой трансформации для решения профессиональных задач государственного и муниципального служащего</w:t>
            </w:r>
            <w:r>
              <w:rPr>
                <w:rFonts w:eastAsia="Times New Roman"/>
                <w:sz w:val="22"/>
                <w:szCs w:val="22"/>
              </w:rPr>
              <w:t>.</w:t>
            </w:r>
          </w:p>
          <w:p w14:paraId="67A5347F" w14:textId="77777777" w:rsidR="00BF3016" w:rsidRPr="00A20478" w:rsidRDefault="00BF3016" w:rsidP="00EE7D78">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применять </w:t>
            </w:r>
            <w:r w:rsidRPr="00432815">
              <w:rPr>
                <w:rFonts w:eastAsia="Times New Roman"/>
                <w:sz w:val="22"/>
                <w:szCs w:val="22"/>
              </w:rPr>
              <w:t>методы</w:t>
            </w:r>
            <w:r w:rsidRPr="00E070A6">
              <w:rPr>
                <w:rFonts w:eastAsia="Times New Roman"/>
                <w:sz w:val="22"/>
                <w:szCs w:val="22"/>
              </w:rPr>
              <w:t xml:space="preserve"> и инструменты управления процессами цифровой трансформации для решения профессиональных задач государственного и муниципального служащего</w:t>
            </w:r>
          </w:p>
        </w:tc>
        <w:tc>
          <w:tcPr>
            <w:tcW w:w="3189" w:type="dxa"/>
          </w:tcPr>
          <w:p w14:paraId="47DBDAE1" w14:textId="77777777" w:rsidR="00BF3016" w:rsidRPr="0096422C" w:rsidRDefault="00BF3016" w:rsidP="0096422C">
            <w:pPr>
              <w:tabs>
                <w:tab w:val="left" w:pos="540"/>
              </w:tabs>
              <w:contextualSpacing/>
              <w:jc w:val="both"/>
              <w:rPr>
                <w:sz w:val="22"/>
                <w:szCs w:val="22"/>
              </w:rPr>
            </w:pPr>
            <w:r w:rsidRPr="0096422C">
              <w:rPr>
                <w:sz w:val="22"/>
                <w:szCs w:val="22"/>
              </w:rPr>
              <w:t xml:space="preserve">Ситуационная задача. </w:t>
            </w:r>
          </w:p>
          <w:p w14:paraId="5868D569" w14:textId="77777777" w:rsidR="00BF3016" w:rsidRPr="0096422C" w:rsidRDefault="00BF3016" w:rsidP="0096422C">
            <w:pPr>
              <w:tabs>
                <w:tab w:val="left" w:pos="540"/>
              </w:tabs>
              <w:contextualSpacing/>
              <w:jc w:val="both"/>
              <w:rPr>
                <w:sz w:val="22"/>
                <w:szCs w:val="22"/>
              </w:rPr>
            </w:pPr>
            <w:r w:rsidRPr="0096422C">
              <w:rPr>
                <w:sz w:val="22"/>
                <w:szCs w:val="22"/>
              </w:rPr>
              <w:t>Правительство региона N столкнулось с рядом проблем в сфере здравоохранения:</w:t>
            </w:r>
          </w:p>
          <w:p w14:paraId="48CFF7A8" w14:textId="77777777" w:rsidR="00BF3016" w:rsidRPr="0096422C" w:rsidRDefault="00BF3016" w:rsidP="0096422C">
            <w:pPr>
              <w:tabs>
                <w:tab w:val="left" w:pos="540"/>
              </w:tabs>
              <w:contextualSpacing/>
              <w:jc w:val="both"/>
              <w:rPr>
                <w:sz w:val="22"/>
                <w:szCs w:val="22"/>
              </w:rPr>
            </w:pPr>
            <w:r w:rsidRPr="0096422C">
              <w:rPr>
                <w:sz w:val="22"/>
                <w:szCs w:val="22"/>
              </w:rPr>
              <w:t>•</w:t>
            </w:r>
            <w:r w:rsidRPr="0096422C">
              <w:rPr>
                <w:sz w:val="22"/>
                <w:szCs w:val="22"/>
              </w:rPr>
              <w:tab/>
            </w:r>
            <w:proofErr w:type="spellStart"/>
            <w:r w:rsidRPr="0096422C">
              <w:rPr>
                <w:sz w:val="22"/>
                <w:szCs w:val="22"/>
              </w:rPr>
              <w:t>Недостаточныи</w:t>
            </w:r>
            <w:proofErr w:type="spellEnd"/>
            <w:r w:rsidRPr="0096422C">
              <w:rPr>
                <w:sz w:val="22"/>
                <w:szCs w:val="22"/>
              </w:rPr>
              <w:t>̆ уровень удовлетворенности населения качеством медицинского обслуживания</w:t>
            </w:r>
            <w:r>
              <w:rPr>
                <w:sz w:val="22"/>
                <w:szCs w:val="22"/>
              </w:rPr>
              <w:t>;</w:t>
            </w:r>
            <w:r w:rsidRPr="0096422C">
              <w:rPr>
                <w:sz w:val="22"/>
                <w:szCs w:val="22"/>
              </w:rPr>
              <w:t xml:space="preserve"> </w:t>
            </w:r>
          </w:p>
          <w:p w14:paraId="6D5CD20D" w14:textId="77777777" w:rsidR="00BF3016" w:rsidRDefault="00BF3016" w:rsidP="0096422C">
            <w:pPr>
              <w:tabs>
                <w:tab w:val="left" w:pos="540"/>
              </w:tabs>
              <w:contextualSpacing/>
              <w:jc w:val="both"/>
              <w:rPr>
                <w:sz w:val="22"/>
                <w:szCs w:val="22"/>
              </w:rPr>
            </w:pPr>
            <w:r w:rsidRPr="0096422C">
              <w:rPr>
                <w:sz w:val="22"/>
                <w:szCs w:val="22"/>
              </w:rPr>
              <w:t>•</w:t>
            </w:r>
            <w:r w:rsidRPr="0096422C">
              <w:rPr>
                <w:sz w:val="22"/>
                <w:szCs w:val="22"/>
              </w:rPr>
              <w:tab/>
            </w:r>
            <w:proofErr w:type="spellStart"/>
            <w:r w:rsidRPr="0096422C">
              <w:rPr>
                <w:sz w:val="22"/>
                <w:szCs w:val="22"/>
              </w:rPr>
              <w:t>Низкии</w:t>
            </w:r>
            <w:proofErr w:type="spellEnd"/>
            <w:r w:rsidRPr="0096422C">
              <w:rPr>
                <w:sz w:val="22"/>
                <w:szCs w:val="22"/>
              </w:rPr>
              <w:t>̆ охват населения диспансерным наблюдением, как следствие, необоснованно ранее развитие обострений и осложнений заболеваний</w:t>
            </w:r>
            <w:r>
              <w:rPr>
                <w:sz w:val="22"/>
                <w:szCs w:val="22"/>
              </w:rPr>
              <w:t>.</w:t>
            </w:r>
          </w:p>
          <w:p w14:paraId="1CF33DC0" w14:textId="77777777" w:rsidR="00BF3016" w:rsidRPr="00A20478" w:rsidRDefault="00BF3016" w:rsidP="0096422C">
            <w:pPr>
              <w:tabs>
                <w:tab w:val="left" w:pos="540"/>
              </w:tabs>
              <w:contextualSpacing/>
              <w:jc w:val="both"/>
              <w:rPr>
                <w:sz w:val="22"/>
                <w:szCs w:val="22"/>
                <w:highlight w:val="yellow"/>
              </w:rPr>
            </w:pPr>
            <w:r>
              <w:rPr>
                <w:sz w:val="22"/>
                <w:szCs w:val="22"/>
              </w:rPr>
              <w:t>Необходимо охарактеризовать</w:t>
            </w:r>
            <w:r w:rsidRPr="0096422C">
              <w:rPr>
                <w:sz w:val="22"/>
                <w:szCs w:val="22"/>
              </w:rPr>
              <w:t xml:space="preserve"> этапы </w:t>
            </w:r>
            <w:r>
              <w:rPr>
                <w:sz w:val="22"/>
                <w:szCs w:val="22"/>
              </w:rPr>
              <w:t>разработки и реализации</w:t>
            </w:r>
            <w:r w:rsidRPr="0096422C">
              <w:rPr>
                <w:sz w:val="22"/>
                <w:szCs w:val="22"/>
              </w:rPr>
              <w:t xml:space="preserve"> проект</w:t>
            </w:r>
            <w:r>
              <w:rPr>
                <w:sz w:val="22"/>
                <w:szCs w:val="22"/>
              </w:rPr>
              <w:t>а</w:t>
            </w:r>
            <w:r w:rsidRPr="0096422C">
              <w:rPr>
                <w:sz w:val="22"/>
                <w:szCs w:val="22"/>
              </w:rPr>
              <w:t xml:space="preserve"> по решению проблемной ситуации</w:t>
            </w:r>
            <w:r>
              <w:rPr>
                <w:sz w:val="22"/>
                <w:szCs w:val="22"/>
              </w:rPr>
              <w:t xml:space="preserve">, составить чек-лист </w:t>
            </w:r>
            <w:r w:rsidRPr="0096422C">
              <w:rPr>
                <w:sz w:val="22"/>
                <w:szCs w:val="22"/>
              </w:rPr>
              <w:t>решения проблем, которому может следовать Правительство города N.</w:t>
            </w:r>
          </w:p>
        </w:tc>
      </w:tr>
      <w:tr w:rsidR="00BF3016" w14:paraId="688F1E9D" w14:textId="77777777" w:rsidTr="00BF3016">
        <w:tc>
          <w:tcPr>
            <w:tcW w:w="2409" w:type="dxa"/>
            <w:vMerge/>
          </w:tcPr>
          <w:p w14:paraId="42B1DA3E" w14:textId="77777777" w:rsidR="00BF3016" w:rsidRPr="00A20478" w:rsidRDefault="00BF3016" w:rsidP="00EE7D78">
            <w:pPr>
              <w:tabs>
                <w:tab w:val="left" w:pos="540"/>
              </w:tabs>
              <w:contextualSpacing/>
              <w:jc w:val="both"/>
              <w:rPr>
                <w:sz w:val="22"/>
                <w:szCs w:val="22"/>
                <w:highlight w:val="yellow"/>
              </w:rPr>
            </w:pPr>
          </w:p>
        </w:tc>
        <w:tc>
          <w:tcPr>
            <w:tcW w:w="2268" w:type="dxa"/>
          </w:tcPr>
          <w:p w14:paraId="3C0E48BA" w14:textId="77777777" w:rsidR="00BF3016" w:rsidRPr="00A20478" w:rsidRDefault="00BF3016" w:rsidP="00EE7D78">
            <w:pPr>
              <w:tabs>
                <w:tab w:val="left" w:pos="540"/>
              </w:tabs>
              <w:contextualSpacing/>
              <w:jc w:val="both"/>
              <w:rPr>
                <w:sz w:val="22"/>
                <w:szCs w:val="22"/>
                <w:highlight w:val="yellow"/>
              </w:rPr>
            </w:pPr>
            <w:r w:rsidRPr="00E070A6">
              <w:rPr>
                <w:sz w:val="22"/>
                <w:szCs w:val="22"/>
              </w:rPr>
              <w:t xml:space="preserve">2. </w:t>
            </w:r>
            <w:r w:rsidRPr="00E070A6">
              <w:rPr>
                <w:rFonts w:eastAsia="Times New Roman"/>
                <w:sz w:val="22"/>
                <w:szCs w:val="22"/>
              </w:rPr>
              <w:t>Демонстрирует знания нормативных правовых актов, регламентирующих цифровую трансформацию государственного управления</w:t>
            </w:r>
          </w:p>
        </w:tc>
        <w:tc>
          <w:tcPr>
            <w:tcW w:w="2907" w:type="dxa"/>
          </w:tcPr>
          <w:p w14:paraId="0B08D6FF" w14:textId="77777777" w:rsidR="00BF3016" w:rsidRPr="00432815" w:rsidRDefault="00BF3016" w:rsidP="00EE7D78">
            <w:pPr>
              <w:tabs>
                <w:tab w:val="left" w:pos="540"/>
              </w:tabs>
              <w:contextualSpacing/>
              <w:jc w:val="both"/>
              <w:rPr>
                <w:sz w:val="22"/>
                <w:szCs w:val="22"/>
              </w:rPr>
            </w:pPr>
            <w:r w:rsidRPr="00432815">
              <w:rPr>
                <w:i/>
                <w:iCs/>
                <w:sz w:val="22"/>
                <w:szCs w:val="22"/>
              </w:rPr>
              <w:t>Знать:</w:t>
            </w:r>
            <w:r w:rsidRPr="00432815">
              <w:rPr>
                <w:sz w:val="22"/>
                <w:szCs w:val="22"/>
              </w:rPr>
              <w:t xml:space="preserve"> </w:t>
            </w:r>
            <w:r w:rsidRPr="00432815">
              <w:rPr>
                <w:rFonts w:eastAsia="Times New Roman"/>
                <w:sz w:val="22"/>
                <w:szCs w:val="22"/>
              </w:rPr>
              <w:t>нормативные правовые акты, регламентирующие цифровую трансформацию государственного управления.</w:t>
            </w:r>
          </w:p>
          <w:p w14:paraId="6D2CBCCA" w14:textId="77777777" w:rsidR="00BF3016" w:rsidRPr="00A20478" w:rsidRDefault="00BF3016" w:rsidP="00EE7D78">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разрабатывать, применять и </w:t>
            </w:r>
            <w:r>
              <w:rPr>
                <w:sz w:val="22"/>
                <w:szCs w:val="22"/>
              </w:rPr>
              <w:t>исполнять</w:t>
            </w:r>
            <w:r w:rsidRPr="00432815">
              <w:rPr>
                <w:sz w:val="22"/>
                <w:szCs w:val="22"/>
              </w:rPr>
              <w:t xml:space="preserve"> государственные управленческие решения на основе </w:t>
            </w:r>
            <w:r w:rsidRPr="00432815">
              <w:rPr>
                <w:rFonts w:eastAsia="Times New Roman"/>
                <w:sz w:val="22"/>
                <w:szCs w:val="22"/>
              </w:rPr>
              <w:t>нормативных правовых актов, регламентирующих цифровую трансформацию государственного управления</w:t>
            </w:r>
          </w:p>
        </w:tc>
        <w:tc>
          <w:tcPr>
            <w:tcW w:w="3189" w:type="dxa"/>
          </w:tcPr>
          <w:p w14:paraId="68538E83" w14:textId="77777777" w:rsidR="00BF3016" w:rsidRPr="0096422C" w:rsidRDefault="00BF3016" w:rsidP="00EE7D78">
            <w:pPr>
              <w:tabs>
                <w:tab w:val="left" w:pos="540"/>
              </w:tabs>
              <w:contextualSpacing/>
              <w:jc w:val="both"/>
              <w:rPr>
                <w:sz w:val="22"/>
                <w:szCs w:val="22"/>
              </w:rPr>
            </w:pPr>
            <w:r w:rsidRPr="0096422C">
              <w:rPr>
                <w:sz w:val="22"/>
                <w:szCs w:val="22"/>
              </w:rPr>
              <w:t xml:space="preserve">Провести анализ нормативной правовой базы в сфере развития одной из сквозных цифровых технологий (на выбор). Результат представляется в табличной форме, включающей перечень НПА, ключевые направления развития, перечень мер государственного управления, направленных на развитие выбранной сквозной цифровой технологии. </w:t>
            </w:r>
          </w:p>
        </w:tc>
      </w:tr>
      <w:tr w:rsidR="00BF3016" w14:paraId="721AD9C9" w14:textId="77777777" w:rsidTr="00BF3016">
        <w:tc>
          <w:tcPr>
            <w:tcW w:w="2409" w:type="dxa"/>
            <w:vMerge w:val="restart"/>
          </w:tcPr>
          <w:p w14:paraId="05823F00" w14:textId="25D4375F" w:rsidR="00BF3016" w:rsidRPr="00A20478" w:rsidRDefault="00BF3016" w:rsidP="00EE7D78">
            <w:pPr>
              <w:tabs>
                <w:tab w:val="left" w:pos="540"/>
              </w:tabs>
              <w:contextualSpacing/>
              <w:jc w:val="both"/>
              <w:rPr>
                <w:sz w:val="22"/>
                <w:szCs w:val="22"/>
                <w:highlight w:val="yellow"/>
              </w:rPr>
            </w:pPr>
            <w:r w:rsidRPr="00E070A6">
              <w:rPr>
                <w:sz w:val="22"/>
                <w:szCs w:val="22"/>
              </w:rPr>
              <w:t xml:space="preserve">Способность формировать, руководить и </w:t>
            </w:r>
            <w:r w:rsidRPr="00E070A6">
              <w:rPr>
                <w:sz w:val="22"/>
                <w:szCs w:val="22"/>
              </w:rPr>
              <w:lastRenderedPageBreak/>
              <w:t xml:space="preserve">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  </w:t>
            </w:r>
            <w:r>
              <w:rPr>
                <w:sz w:val="22"/>
                <w:szCs w:val="22"/>
              </w:rPr>
              <w:t>(</w:t>
            </w:r>
            <w:r w:rsidRPr="00E070A6">
              <w:rPr>
                <w:rFonts w:eastAsia="Times New Roman"/>
                <w:color w:val="000000"/>
                <w:sz w:val="22"/>
                <w:szCs w:val="22"/>
              </w:rPr>
              <w:t>ПКП-3</w:t>
            </w:r>
            <w:r>
              <w:rPr>
                <w:rFonts w:eastAsia="Times New Roman"/>
                <w:color w:val="000000"/>
                <w:sz w:val="22"/>
                <w:szCs w:val="22"/>
              </w:rPr>
              <w:t>)</w:t>
            </w:r>
          </w:p>
        </w:tc>
        <w:tc>
          <w:tcPr>
            <w:tcW w:w="2268" w:type="dxa"/>
          </w:tcPr>
          <w:p w14:paraId="70B7A66F" w14:textId="77777777" w:rsidR="00BF3016" w:rsidRPr="00A20478" w:rsidRDefault="00BF3016" w:rsidP="00EE7D78">
            <w:pPr>
              <w:tabs>
                <w:tab w:val="left" w:pos="540"/>
              </w:tabs>
              <w:contextualSpacing/>
              <w:jc w:val="both"/>
              <w:rPr>
                <w:sz w:val="22"/>
                <w:szCs w:val="22"/>
                <w:highlight w:val="yellow"/>
              </w:rPr>
            </w:pPr>
            <w:r w:rsidRPr="00E070A6">
              <w:rPr>
                <w:sz w:val="22"/>
                <w:szCs w:val="22"/>
              </w:rPr>
              <w:lastRenderedPageBreak/>
              <w:t>1.</w:t>
            </w:r>
            <w:r>
              <w:rPr>
                <w:sz w:val="22"/>
                <w:szCs w:val="22"/>
              </w:rPr>
              <w:t xml:space="preserve"> </w:t>
            </w:r>
            <w:r w:rsidRPr="00E070A6">
              <w:rPr>
                <w:sz w:val="22"/>
                <w:szCs w:val="22"/>
              </w:rPr>
              <w:t xml:space="preserve">Формирует и руководит проектами цифровой </w:t>
            </w:r>
            <w:r w:rsidRPr="00E070A6">
              <w:rPr>
                <w:sz w:val="22"/>
                <w:szCs w:val="22"/>
              </w:rPr>
              <w:lastRenderedPageBreak/>
              <w:t>трансформации в государственном и муниципальном управлении</w:t>
            </w:r>
          </w:p>
        </w:tc>
        <w:tc>
          <w:tcPr>
            <w:tcW w:w="2907" w:type="dxa"/>
          </w:tcPr>
          <w:p w14:paraId="5078DC72" w14:textId="77777777" w:rsidR="00BF3016" w:rsidRPr="00432815" w:rsidRDefault="00BF3016" w:rsidP="00EE7D78">
            <w:pPr>
              <w:tabs>
                <w:tab w:val="left" w:pos="540"/>
              </w:tabs>
              <w:contextualSpacing/>
              <w:jc w:val="both"/>
              <w:rPr>
                <w:i/>
                <w:iCs/>
                <w:sz w:val="22"/>
                <w:szCs w:val="22"/>
              </w:rPr>
            </w:pPr>
            <w:r w:rsidRPr="00432815">
              <w:rPr>
                <w:i/>
                <w:iCs/>
                <w:sz w:val="22"/>
                <w:szCs w:val="22"/>
              </w:rPr>
              <w:lastRenderedPageBreak/>
              <w:t xml:space="preserve">Знать: </w:t>
            </w:r>
            <w:r w:rsidRPr="00432815">
              <w:rPr>
                <w:iCs/>
                <w:sz w:val="22"/>
                <w:szCs w:val="22"/>
              </w:rPr>
              <w:t xml:space="preserve">актуальные тенденции развития системы управления </w:t>
            </w:r>
            <w:r w:rsidRPr="00432815">
              <w:rPr>
                <w:iCs/>
                <w:sz w:val="22"/>
                <w:szCs w:val="22"/>
              </w:rPr>
              <w:lastRenderedPageBreak/>
              <w:t>проектной деятельностью;</w:t>
            </w:r>
            <w:r>
              <w:rPr>
                <w:iCs/>
                <w:sz w:val="22"/>
                <w:szCs w:val="22"/>
              </w:rPr>
              <w:t xml:space="preserve"> теоретические и организационно-экономические основы реализации проектов</w:t>
            </w:r>
            <w:r w:rsidRPr="00432815">
              <w:rPr>
                <w:i/>
                <w:iCs/>
                <w:sz w:val="22"/>
                <w:szCs w:val="22"/>
              </w:rPr>
              <w:t xml:space="preserve"> </w:t>
            </w:r>
            <w:r w:rsidRPr="00E070A6">
              <w:rPr>
                <w:sz w:val="22"/>
                <w:szCs w:val="22"/>
              </w:rPr>
              <w:t>цифровой трансформации в государственном и муниципальном управлении</w:t>
            </w:r>
            <w:r>
              <w:rPr>
                <w:sz w:val="22"/>
                <w:szCs w:val="22"/>
              </w:rPr>
              <w:t>.</w:t>
            </w:r>
          </w:p>
          <w:p w14:paraId="47ADDF73" w14:textId="77777777" w:rsidR="00BF3016" w:rsidRPr="00A20478" w:rsidRDefault="00BF3016" w:rsidP="00EE7D78">
            <w:pPr>
              <w:tabs>
                <w:tab w:val="left" w:pos="540"/>
              </w:tabs>
              <w:contextualSpacing/>
              <w:jc w:val="both"/>
              <w:rPr>
                <w:sz w:val="22"/>
                <w:szCs w:val="22"/>
                <w:highlight w:val="yellow"/>
              </w:rPr>
            </w:pPr>
            <w:r w:rsidRPr="00432815">
              <w:rPr>
                <w:i/>
                <w:iCs/>
                <w:sz w:val="22"/>
                <w:szCs w:val="22"/>
              </w:rPr>
              <w:t>Уметь:</w:t>
            </w:r>
            <w:r w:rsidRPr="00432815">
              <w:rPr>
                <w:sz w:val="22"/>
                <w:szCs w:val="22"/>
              </w:rPr>
              <w:t xml:space="preserve"> </w:t>
            </w:r>
            <w:r>
              <w:rPr>
                <w:sz w:val="22"/>
                <w:szCs w:val="22"/>
              </w:rPr>
              <w:t>ф</w:t>
            </w:r>
            <w:r w:rsidRPr="00E070A6">
              <w:rPr>
                <w:sz w:val="22"/>
                <w:szCs w:val="22"/>
              </w:rPr>
              <w:t>ормир</w:t>
            </w:r>
            <w:r>
              <w:rPr>
                <w:sz w:val="22"/>
                <w:szCs w:val="22"/>
              </w:rPr>
              <w:t>овать</w:t>
            </w:r>
            <w:r w:rsidRPr="00E070A6">
              <w:rPr>
                <w:sz w:val="22"/>
                <w:szCs w:val="22"/>
              </w:rPr>
              <w:t xml:space="preserve"> и руководит</w:t>
            </w:r>
            <w:r>
              <w:rPr>
                <w:sz w:val="22"/>
                <w:szCs w:val="22"/>
              </w:rPr>
              <w:t>ь</w:t>
            </w:r>
            <w:r w:rsidRPr="00E070A6">
              <w:rPr>
                <w:sz w:val="22"/>
                <w:szCs w:val="22"/>
              </w:rPr>
              <w:t xml:space="preserve"> проектами цифровой трансформации в государственном и муниципальном управлении</w:t>
            </w:r>
          </w:p>
        </w:tc>
        <w:tc>
          <w:tcPr>
            <w:tcW w:w="3189" w:type="dxa"/>
          </w:tcPr>
          <w:p w14:paraId="7462170A" w14:textId="77777777" w:rsidR="00BF3016" w:rsidRPr="00A20478" w:rsidRDefault="00BF3016" w:rsidP="00EE7D78">
            <w:pPr>
              <w:tabs>
                <w:tab w:val="left" w:pos="540"/>
              </w:tabs>
              <w:contextualSpacing/>
              <w:jc w:val="both"/>
              <w:rPr>
                <w:sz w:val="22"/>
                <w:szCs w:val="22"/>
                <w:highlight w:val="yellow"/>
              </w:rPr>
            </w:pPr>
            <w:r w:rsidRPr="00A17F7F">
              <w:rPr>
                <w:sz w:val="22"/>
                <w:szCs w:val="22"/>
              </w:rPr>
              <w:lastRenderedPageBreak/>
              <w:t>Групповая дискуссия на тему «</w:t>
            </w:r>
            <w:r>
              <w:rPr>
                <w:sz w:val="22"/>
                <w:szCs w:val="22"/>
              </w:rPr>
              <w:t xml:space="preserve">Функционирование системы управления проектной </w:t>
            </w:r>
            <w:r>
              <w:rPr>
                <w:sz w:val="22"/>
                <w:szCs w:val="22"/>
              </w:rPr>
              <w:lastRenderedPageBreak/>
              <w:t>деятельностью при реализации проектов цифровой трансформации государственного и муниципального управления»</w:t>
            </w:r>
          </w:p>
        </w:tc>
      </w:tr>
      <w:tr w:rsidR="00BF3016" w14:paraId="594BC490" w14:textId="77777777" w:rsidTr="00BF3016">
        <w:tc>
          <w:tcPr>
            <w:tcW w:w="2409" w:type="dxa"/>
            <w:vMerge/>
          </w:tcPr>
          <w:p w14:paraId="2C4D7260" w14:textId="77777777" w:rsidR="00BF3016" w:rsidRPr="00A20478" w:rsidRDefault="00BF3016" w:rsidP="00EE7D78">
            <w:pPr>
              <w:tabs>
                <w:tab w:val="left" w:pos="540"/>
              </w:tabs>
              <w:ind w:firstLine="709"/>
              <w:contextualSpacing/>
              <w:jc w:val="both"/>
              <w:rPr>
                <w:sz w:val="22"/>
                <w:szCs w:val="22"/>
                <w:highlight w:val="yellow"/>
              </w:rPr>
            </w:pPr>
          </w:p>
        </w:tc>
        <w:tc>
          <w:tcPr>
            <w:tcW w:w="2268" w:type="dxa"/>
          </w:tcPr>
          <w:p w14:paraId="322998B4" w14:textId="77777777" w:rsidR="00BF3016" w:rsidRPr="00A20478" w:rsidRDefault="00BF3016" w:rsidP="00EE7D78">
            <w:pPr>
              <w:tabs>
                <w:tab w:val="left" w:pos="540"/>
              </w:tabs>
              <w:contextualSpacing/>
              <w:jc w:val="both"/>
              <w:rPr>
                <w:sz w:val="22"/>
                <w:szCs w:val="22"/>
                <w:highlight w:val="yellow"/>
              </w:rPr>
            </w:pPr>
            <w:r>
              <w:rPr>
                <w:sz w:val="22"/>
                <w:szCs w:val="22"/>
              </w:rPr>
              <w:t xml:space="preserve">2. </w:t>
            </w:r>
            <w:r w:rsidRPr="00E070A6">
              <w:rPr>
                <w:sz w:val="22"/>
                <w:szCs w:val="22"/>
              </w:rPr>
              <w:t>Управляет ИТ-проектами цифровой трансформации в органах государственной и муниципальной власти и управления</w:t>
            </w:r>
          </w:p>
        </w:tc>
        <w:tc>
          <w:tcPr>
            <w:tcW w:w="2907" w:type="dxa"/>
          </w:tcPr>
          <w:p w14:paraId="00D40457" w14:textId="77777777" w:rsidR="00BF3016" w:rsidRPr="00892307" w:rsidRDefault="00BF3016" w:rsidP="00EE7D78">
            <w:pPr>
              <w:tabs>
                <w:tab w:val="left" w:pos="540"/>
              </w:tabs>
              <w:contextualSpacing/>
              <w:jc w:val="both"/>
              <w:rPr>
                <w:sz w:val="22"/>
                <w:szCs w:val="22"/>
              </w:rPr>
            </w:pPr>
            <w:r w:rsidRPr="00892307">
              <w:rPr>
                <w:i/>
                <w:iCs/>
                <w:sz w:val="22"/>
                <w:szCs w:val="22"/>
              </w:rPr>
              <w:t>Знать:</w:t>
            </w:r>
            <w:r w:rsidRPr="00892307">
              <w:rPr>
                <w:sz w:val="22"/>
                <w:szCs w:val="22"/>
              </w:rPr>
              <w:t xml:space="preserve"> </w:t>
            </w:r>
            <w:r>
              <w:rPr>
                <w:sz w:val="22"/>
                <w:szCs w:val="22"/>
              </w:rPr>
              <w:t xml:space="preserve">особенности реализации </w:t>
            </w:r>
            <w:r w:rsidRPr="00E070A6">
              <w:rPr>
                <w:sz w:val="22"/>
                <w:szCs w:val="22"/>
              </w:rPr>
              <w:t>ИТ-проек</w:t>
            </w:r>
            <w:r>
              <w:rPr>
                <w:sz w:val="22"/>
                <w:szCs w:val="22"/>
              </w:rPr>
              <w:t>тов</w:t>
            </w:r>
            <w:r w:rsidRPr="00E070A6">
              <w:rPr>
                <w:sz w:val="22"/>
                <w:szCs w:val="22"/>
              </w:rPr>
              <w:t xml:space="preserve"> цифровой трансформации в органах государственной и муниципальной власти и управления</w:t>
            </w:r>
            <w:r>
              <w:rPr>
                <w:sz w:val="22"/>
                <w:szCs w:val="22"/>
              </w:rPr>
              <w:t>.</w:t>
            </w:r>
          </w:p>
          <w:p w14:paraId="60B73400" w14:textId="77777777" w:rsidR="00BF3016" w:rsidRPr="00A20478" w:rsidRDefault="00BF3016" w:rsidP="00EE7D78">
            <w:pPr>
              <w:tabs>
                <w:tab w:val="left" w:pos="540"/>
              </w:tabs>
              <w:contextualSpacing/>
              <w:jc w:val="both"/>
              <w:rPr>
                <w:sz w:val="22"/>
                <w:szCs w:val="22"/>
                <w:highlight w:val="yellow"/>
              </w:rPr>
            </w:pPr>
            <w:r w:rsidRPr="00892307">
              <w:rPr>
                <w:i/>
                <w:iCs/>
                <w:sz w:val="22"/>
                <w:szCs w:val="22"/>
              </w:rPr>
              <w:t>Уметь:</w:t>
            </w:r>
            <w:r w:rsidRPr="00892307">
              <w:rPr>
                <w:sz w:val="22"/>
                <w:szCs w:val="22"/>
              </w:rPr>
              <w:t xml:space="preserve"> управлять реализацией ИТ</w:t>
            </w:r>
            <w:r w:rsidRPr="00E070A6">
              <w:rPr>
                <w:sz w:val="22"/>
                <w:szCs w:val="22"/>
              </w:rPr>
              <w:t>-проект</w:t>
            </w:r>
            <w:r>
              <w:rPr>
                <w:sz w:val="22"/>
                <w:szCs w:val="22"/>
              </w:rPr>
              <w:t>ов</w:t>
            </w:r>
            <w:r w:rsidRPr="00E070A6">
              <w:rPr>
                <w:sz w:val="22"/>
                <w:szCs w:val="22"/>
              </w:rPr>
              <w:t xml:space="preserve"> цифровой трансформации в органах государственной и муниципальной власти и управления</w:t>
            </w:r>
          </w:p>
        </w:tc>
        <w:tc>
          <w:tcPr>
            <w:tcW w:w="3189" w:type="dxa"/>
          </w:tcPr>
          <w:p w14:paraId="6F52DF41" w14:textId="77777777" w:rsidR="00BF3016" w:rsidRPr="009F4EF6" w:rsidRDefault="00BF3016" w:rsidP="00EE7D78">
            <w:pPr>
              <w:tabs>
                <w:tab w:val="left" w:pos="540"/>
              </w:tabs>
              <w:contextualSpacing/>
              <w:jc w:val="both"/>
              <w:rPr>
                <w:sz w:val="22"/>
                <w:szCs w:val="22"/>
                <w:highlight w:val="yellow"/>
              </w:rPr>
            </w:pPr>
            <w:r>
              <w:rPr>
                <w:sz w:val="22"/>
                <w:szCs w:val="22"/>
              </w:rPr>
              <w:t>Ознакомиться с единой цифровой платформой «</w:t>
            </w:r>
            <w:proofErr w:type="spellStart"/>
            <w:r>
              <w:rPr>
                <w:sz w:val="22"/>
                <w:szCs w:val="22"/>
              </w:rPr>
              <w:t>ГосТех</w:t>
            </w:r>
            <w:proofErr w:type="spellEnd"/>
            <w:r>
              <w:rPr>
                <w:sz w:val="22"/>
                <w:szCs w:val="22"/>
              </w:rPr>
              <w:t xml:space="preserve">», изучить архитектуру платформы. На основе методических рекомендаций, размещенных на платформе, опишите порядок реализации </w:t>
            </w:r>
            <w:r w:rsidRPr="00E070A6">
              <w:rPr>
                <w:sz w:val="22"/>
                <w:szCs w:val="22"/>
              </w:rPr>
              <w:t>ИТ-проек</w:t>
            </w:r>
            <w:r>
              <w:rPr>
                <w:sz w:val="22"/>
                <w:szCs w:val="22"/>
              </w:rPr>
              <w:t>тов</w:t>
            </w:r>
            <w:r w:rsidRPr="00E070A6">
              <w:rPr>
                <w:sz w:val="22"/>
                <w:szCs w:val="22"/>
              </w:rPr>
              <w:t xml:space="preserve"> цифровой трансформации в органах государственной и муниципальной власти</w:t>
            </w:r>
            <w:r>
              <w:rPr>
                <w:sz w:val="22"/>
                <w:szCs w:val="22"/>
              </w:rPr>
              <w:t xml:space="preserve"> на основе ЕЦП «</w:t>
            </w:r>
            <w:proofErr w:type="spellStart"/>
            <w:r>
              <w:rPr>
                <w:sz w:val="22"/>
                <w:szCs w:val="22"/>
              </w:rPr>
              <w:t>Гостех</w:t>
            </w:r>
            <w:proofErr w:type="spellEnd"/>
            <w:r>
              <w:rPr>
                <w:sz w:val="22"/>
                <w:szCs w:val="22"/>
              </w:rPr>
              <w:t>».</w:t>
            </w:r>
            <w:r w:rsidRPr="00A17F7F">
              <w:rPr>
                <w:sz w:val="22"/>
                <w:szCs w:val="22"/>
              </w:rPr>
              <w:t xml:space="preserve"> </w:t>
            </w:r>
          </w:p>
        </w:tc>
      </w:tr>
    </w:tbl>
    <w:p w14:paraId="4AC09D35" w14:textId="77777777" w:rsidR="00830E67" w:rsidRDefault="00830E67">
      <w:pPr>
        <w:pStyle w:val="ab"/>
        <w:spacing w:after="0" w:line="360" w:lineRule="auto"/>
        <w:ind w:left="0"/>
        <w:jc w:val="both"/>
        <w:rPr>
          <w:b/>
          <w:sz w:val="28"/>
        </w:rPr>
      </w:pPr>
    </w:p>
    <w:p w14:paraId="5A5BCC60" w14:textId="77777777" w:rsidR="00830E67" w:rsidRDefault="003D6493">
      <w:pPr>
        <w:pStyle w:val="ab"/>
        <w:spacing w:after="0" w:line="360" w:lineRule="auto"/>
        <w:ind w:left="0"/>
        <w:jc w:val="center"/>
        <w:rPr>
          <w:b/>
          <w:sz w:val="28"/>
        </w:rPr>
      </w:pPr>
      <w:r>
        <w:rPr>
          <w:b/>
          <w:sz w:val="28"/>
        </w:rPr>
        <w:t>Примерный перечень вопросов к экзамену</w:t>
      </w:r>
    </w:p>
    <w:p w14:paraId="0EBC5BB7" w14:textId="77777777" w:rsidR="002713BD" w:rsidRPr="009F4EF6" w:rsidRDefault="002713BD"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sz w:val="28"/>
          <w:szCs w:val="28"/>
        </w:rPr>
        <w:t>В чем заключается типология управленческих государственных решений? Ответ проиллюстрируйте на примерах.</w:t>
      </w:r>
    </w:p>
    <w:p w14:paraId="6B1730FA" w14:textId="77777777" w:rsidR="002713BD" w:rsidRPr="009F4EF6" w:rsidRDefault="002713BD"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sz w:val="28"/>
          <w:szCs w:val="28"/>
        </w:rPr>
        <w:t>Какие управленческие решения, на Ваш взгляд, наиболее востребованы в государственном секторе: стратегические, тактические или оперативные? Проиллюстрируйте рассуждения на примере.</w:t>
      </w:r>
    </w:p>
    <w:p w14:paraId="73BEDB2E" w14:textId="77777777" w:rsidR="002713BD" w:rsidRPr="009F4EF6" w:rsidRDefault="002713BD"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spacing w:val="-2"/>
          <w:sz w:val="28"/>
          <w:szCs w:val="28"/>
        </w:rPr>
        <w:t xml:space="preserve">Дайте характеристику требованиям, предъявляемым к государственным решениям. </w:t>
      </w:r>
      <w:r w:rsidRPr="009F4EF6">
        <w:rPr>
          <w:rFonts w:ascii="Times New Roman" w:hAnsi="Times New Roman"/>
          <w:sz w:val="28"/>
          <w:szCs w:val="28"/>
        </w:rPr>
        <w:t>Ответ проиллюстрируйте на примерах.</w:t>
      </w:r>
    </w:p>
    <w:p w14:paraId="7BEB775B" w14:textId="77777777" w:rsidR="00830E67" w:rsidRPr="009F4EF6" w:rsidRDefault="002713BD"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bCs/>
          <w:sz w:val="28"/>
          <w:szCs w:val="28"/>
        </w:rPr>
        <w:t>Выполнение каких условий необходимо, чтобы принятие и реализация государственных решений были эффективными и результативными? Проиллюстрируйте на примерах Вашу точку зрения.</w:t>
      </w:r>
      <w:r w:rsidR="003D6493" w:rsidRPr="009F4EF6">
        <w:rPr>
          <w:rFonts w:ascii="Times New Roman" w:hAnsi="Times New Roman"/>
          <w:spacing w:val="-2"/>
          <w:sz w:val="28"/>
          <w:szCs w:val="28"/>
        </w:rPr>
        <w:t xml:space="preserve"> </w:t>
      </w:r>
    </w:p>
    <w:p w14:paraId="134EE3CF" w14:textId="77777777" w:rsidR="00A17F7F" w:rsidRPr="009F4EF6" w:rsidRDefault="002713BD"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bCs/>
          <w:sz w:val="28"/>
          <w:szCs w:val="28"/>
        </w:rPr>
        <w:t>Одним из подходов в государственном управлении должен быть "адаптивный подход". Так ли это? Проиллюстрируйте на примерах Вашу точку зрения.</w:t>
      </w:r>
    </w:p>
    <w:p w14:paraId="54863884" w14:textId="77777777" w:rsidR="00A17F7F" w:rsidRPr="009F4EF6" w:rsidRDefault="00A17F7F"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spacing w:val="-2"/>
          <w:sz w:val="28"/>
          <w:szCs w:val="28"/>
        </w:rPr>
        <w:t xml:space="preserve">В чем специфика государства как субъекта принятия решений? </w:t>
      </w:r>
      <w:r w:rsidRPr="009F4EF6">
        <w:rPr>
          <w:rFonts w:ascii="Times New Roman" w:hAnsi="Times New Roman"/>
          <w:sz w:val="28"/>
          <w:szCs w:val="28"/>
        </w:rPr>
        <w:t>Ответ проиллюстрируйте на примерах.</w:t>
      </w:r>
    </w:p>
    <w:p w14:paraId="3C330242" w14:textId="77777777" w:rsidR="00A17F7F" w:rsidRPr="009F4EF6" w:rsidRDefault="00A17F7F"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sz w:val="28"/>
          <w:szCs w:val="28"/>
        </w:rPr>
        <w:t>Дайте характеристику объектов и субъектов принятия решений в государственном управлении.</w:t>
      </w:r>
      <w:r w:rsidRPr="009F4EF6">
        <w:rPr>
          <w:rFonts w:ascii="Times New Roman" w:hAnsi="Times New Roman"/>
          <w:b/>
          <w:sz w:val="28"/>
          <w:szCs w:val="28"/>
        </w:rPr>
        <w:t xml:space="preserve"> </w:t>
      </w:r>
      <w:r w:rsidRPr="009F4EF6">
        <w:rPr>
          <w:rFonts w:ascii="Times New Roman" w:hAnsi="Times New Roman"/>
          <w:sz w:val="28"/>
          <w:szCs w:val="28"/>
        </w:rPr>
        <w:t>Ответ проиллюстрируйте на примерах.</w:t>
      </w:r>
    </w:p>
    <w:p w14:paraId="0BEA83CF" w14:textId="77777777" w:rsidR="00A17F7F" w:rsidRPr="009F4EF6" w:rsidRDefault="00A17F7F" w:rsidP="009F4EF6">
      <w:pPr>
        <w:pStyle w:val="a8"/>
        <w:numPr>
          <w:ilvl w:val="0"/>
          <w:numId w:val="4"/>
        </w:numPr>
        <w:shd w:val="clear" w:color="auto" w:fill="FFFFFF"/>
        <w:spacing w:line="240" w:lineRule="auto"/>
        <w:ind w:left="0" w:right="5" w:firstLine="709"/>
        <w:jc w:val="both"/>
        <w:rPr>
          <w:rFonts w:ascii="Times New Roman" w:hAnsi="Times New Roman"/>
          <w:sz w:val="28"/>
          <w:szCs w:val="28"/>
        </w:rPr>
      </w:pPr>
      <w:r w:rsidRPr="009F4EF6">
        <w:rPr>
          <w:rFonts w:ascii="Times New Roman" w:hAnsi="Times New Roman"/>
          <w:bCs/>
          <w:sz w:val="28"/>
          <w:szCs w:val="28"/>
        </w:rPr>
        <w:t>Проиллюстрируйте на примерах специфику организации контроля реализации принятых государственных решений и предложите способы оценки его эффективности и результативности</w:t>
      </w:r>
    </w:p>
    <w:p w14:paraId="3ECF49E8"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Дайте характеристику основных этапов процесса принятия государственных. Ответ проиллюстрируйте на примерах.</w:t>
      </w:r>
    </w:p>
    <w:p w14:paraId="31531B7B"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bCs/>
          <w:sz w:val="28"/>
          <w:szCs w:val="28"/>
        </w:rPr>
        <w:lastRenderedPageBreak/>
        <w:t>Проиллюстрируйте на примерах возможные варианты учета и оценки социальных изменений в государственном управлении в процессе разработки и реализации государственных решений</w:t>
      </w:r>
    </w:p>
    <w:p w14:paraId="5C51FB20"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Проиллюстрируйте на примерах влияние внешней и внутренней среды на выбор альтернатив в принятии государственных решений</w:t>
      </w:r>
    </w:p>
    <w:p w14:paraId="501BD25E"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bCs/>
          <w:sz w:val="28"/>
          <w:szCs w:val="28"/>
        </w:rPr>
        <w:t>Каким образом многоуровневый характер принятия государственных решений влияет на конечный результат разработки государственного решений? Ответ проиллюстрируйте на примерах.</w:t>
      </w:r>
    </w:p>
    <w:p w14:paraId="56622E86"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В чем заключаются основные проблемы в организации контроля и мониторинга реализации государственных решений? Ответ проиллюстрируйте на примерах.</w:t>
      </w:r>
    </w:p>
    <w:p w14:paraId="0F9FA45F"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Какие виды ответственности являются важными в ходе разработки, принятия и исполнения государственных решений? Ответ проиллюстрируйте на примерах.</w:t>
      </w:r>
    </w:p>
    <w:p w14:paraId="7A71943E"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Проиллюстрируйте на примерах роль, влияние и значение прогнозирования и планирования в процессе разработки и принятия государственных решений.</w:t>
      </w:r>
    </w:p>
    <w:p w14:paraId="72511684"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bCs/>
          <w:sz w:val="28"/>
          <w:szCs w:val="28"/>
        </w:rPr>
        <w:t>Охарактеризуйте на примерах современные тенденции изменения роли и значения государства как субъекта принятия решений.</w:t>
      </w:r>
    </w:p>
    <w:p w14:paraId="2BD9B9DE"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bCs/>
          <w:sz w:val="28"/>
          <w:szCs w:val="28"/>
        </w:rPr>
        <w:t xml:space="preserve"> </w:t>
      </w:r>
      <w:r w:rsidRPr="009F4EF6">
        <w:rPr>
          <w:rFonts w:ascii="Times New Roman" w:hAnsi="Times New Roman"/>
          <w:sz w:val="28"/>
          <w:szCs w:val="28"/>
        </w:rPr>
        <w:t>Проиллюстрируйте на примерах этап целеполагания в принятии государственных решений на федеральном и региональном уровнях государственного управления.</w:t>
      </w:r>
    </w:p>
    <w:p w14:paraId="5ABC537C"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Проиллюстрируйте на примере разных сфер государственного управления сложность оценки эффективности и результативности реализуемых государственных решений.</w:t>
      </w:r>
    </w:p>
    <w:p w14:paraId="05DBB416"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Сформулируйте и проиллюстрируйте на конкретных примерах системы критериев оценки государственных управленческих решений.</w:t>
      </w:r>
    </w:p>
    <w:p w14:paraId="58986304"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Каким образом взаимосвязаны уровни иерархии государственного управления и виды принимаемых государственных решений? Проиллюстрируйте рассуждения на примерах.</w:t>
      </w:r>
    </w:p>
    <w:p w14:paraId="691B850A" w14:textId="77777777" w:rsidR="00A17F7F" w:rsidRPr="009F4EF6"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Проиллюстрируйте на примерах сферу применения индивидуальных и коллегиальных решений в системе государственного управления. Есть ли отличия от сферы бизнеса?</w:t>
      </w:r>
    </w:p>
    <w:p w14:paraId="5FCBC2BF" w14:textId="77777777" w:rsidR="00A17F7F" w:rsidRDefault="00A17F7F"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Охарактеризуйте положительные эффекты и негативные последствия централизации и бюрократизации процесса принятия и реализации государственных решений. Ответ проиллюстрируйте на примерах.</w:t>
      </w:r>
    </w:p>
    <w:p w14:paraId="26FB0BBB" w14:textId="77777777" w:rsidR="009F4EF6" w:rsidRP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Каким образом многоуровневый характер принятия государственных решений влияет на конечный результат разработки государственного решений? Ответ проиллюстрируйте на примерах.</w:t>
      </w:r>
    </w:p>
    <w:p w14:paraId="07FDBF75" w14:textId="77777777" w:rsid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lastRenderedPageBreak/>
        <w:t>Дайте сравнительную характеристику подходов к принятию государственных решений: сетевой теории и теории электронного правительства. В чем заключаются проблемы использования сетевой теории и теории электронного правительства в современной практике принятия и реализации</w:t>
      </w:r>
      <w:r>
        <w:rPr>
          <w:rFonts w:ascii="Times New Roman" w:hAnsi="Times New Roman"/>
          <w:sz w:val="28"/>
          <w:szCs w:val="28"/>
        </w:rPr>
        <w:t xml:space="preserve"> </w:t>
      </w:r>
      <w:r w:rsidRPr="009F4EF6">
        <w:rPr>
          <w:rFonts w:ascii="Times New Roman" w:hAnsi="Times New Roman"/>
          <w:sz w:val="28"/>
          <w:szCs w:val="28"/>
        </w:rPr>
        <w:t>государственных решений? Проиллюстрируйте рассуждения на примерах.</w:t>
      </w:r>
    </w:p>
    <w:p w14:paraId="2CA699A9" w14:textId="77777777" w:rsid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Как цифровизация государственного управления влияет на принятие и реализацию управленческих решений? Какие сильные, слабые стороны, угрозы и возможности Вы можете выделить? Проиллю</w:t>
      </w:r>
      <w:r>
        <w:rPr>
          <w:rFonts w:ascii="Times New Roman" w:hAnsi="Times New Roman"/>
          <w:sz w:val="28"/>
          <w:szCs w:val="28"/>
        </w:rPr>
        <w:t>с</w:t>
      </w:r>
      <w:r w:rsidRPr="009F4EF6">
        <w:rPr>
          <w:rFonts w:ascii="Times New Roman" w:hAnsi="Times New Roman"/>
          <w:sz w:val="28"/>
          <w:szCs w:val="28"/>
        </w:rPr>
        <w:t>трируйте рассуждения на примерах.</w:t>
      </w:r>
    </w:p>
    <w:p w14:paraId="0E61BE0A" w14:textId="77777777" w:rsid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Дайте характеристику лица, принимающего решения в государственном управлении. В чем его роль в принятии управленческих решений?  Проиллюстрируйте рассуждения на примерах.</w:t>
      </w:r>
    </w:p>
    <w:p w14:paraId="56C450B6" w14:textId="77777777" w:rsid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Какие проблемы информационно-аналитического и технологического обеспечения разработки государственных решений существуют в настоящее время? Проиллюстрируйте рассуждения на примерах.</w:t>
      </w:r>
    </w:p>
    <w:p w14:paraId="4459301B" w14:textId="77777777" w:rsidR="009F4EF6" w:rsidRP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Оцените факторы, влияющие на мотивы принятия решений и оценку проблемы в государственном управлении.  Проиллюстрируйте рассуждения на конкретных примерах.</w:t>
      </w:r>
    </w:p>
    <w:p w14:paraId="2C975B6B" w14:textId="77777777" w:rsidR="009F4EF6" w:rsidRP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В чем заключаются основные трудности этапа отбора альтернативных вариантов в принятии государственных решений? Проиллюстрируйте рассуждения на примерах.</w:t>
      </w:r>
    </w:p>
    <w:p w14:paraId="459AE905" w14:textId="77777777" w:rsidR="009F4EF6" w:rsidRPr="009F4EF6" w:rsidRDefault="009F4EF6" w:rsidP="009F4EF6">
      <w:pPr>
        <w:pStyle w:val="a8"/>
        <w:numPr>
          <w:ilvl w:val="0"/>
          <w:numId w:val="4"/>
        </w:numPr>
        <w:ind w:left="0" w:firstLine="709"/>
        <w:jc w:val="both"/>
        <w:rPr>
          <w:rFonts w:ascii="Times New Roman" w:hAnsi="Times New Roman"/>
          <w:sz w:val="28"/>
          <w:szCs w:val="28"/>
        </w:rPr>
      </w:pPr>
      <w:r w:rsidRPr="009F4EF6">
        <w:rPr>
          <w:rFonts w:ascii="Times New Roman" w:hAnsi="Times New Roman"/>
          <w:sz w:val="28"/>
          <w:szCs w:val="28"/>
        </w:rPr>
        <w:t>Проиллюстрируйте на примерах специфику разработки, принятия и реализации «мягких» и «жестких» государственных решений. В чем разница и как оценить последствия реализации указанных решений?</w:t>
      </w:r>
    </w:p>
    <w:p w14:paraId="327F7CA4" w14:textId="77777777" w:rsidR="00830E67" w:rsidRPr="006D33E0" w:rsidRDefault="003D6493">
      <w:pPr>
        <w:pStyle w:val="ab"/>
        <w:spacing w:after="0" w:line="360" w:lineRule="auto"/>
        <w:ind w:left="0"/>
        <w:jc w:val="center"/>
        <w:rPr>
          <w:b/>
          <w:sz w:val="28"/>
        </w:rPr>
      </w:pPr>
      <w:r w:rsidRPr="006D33E0">
        <w:rPr>
          <w:b/>
          <w:sz w:val="28"/>
        </w:rPr>
        <w:t>Пример экзаменационного билета</w:t>
      </w:r>
    </w:p>
    <w:tbl>
      <w:tblPr>
        <w:tblStyle w:val="af9"/>
        <w:tblW w:w="10348" w:type="dxa"/>
        <w:tblInd w:w="-5" w:type="dxa"/>
        <w:tblLayout w:type="fixed"/>
        <w:tblLook w:val="04A0" w:firstRow="1" w:lastRow="0" w:firstColumn="1" w:lastColumn="0" w:noHBand="0" w:noVBand="1"/>
      </w:tblPr>
      <w:tblGrid>
        <w:gridCol w:w="2126"/>
        <w:gridCol w:w="8222"/>
      </w:tblGrid>
      <w:tr w:rsidR="00830E67" w14:paraId="542D6A99" w14:textId="77777777" w:rsidTr="00CA6CA7">
        <w:tc>
          <w:tcPr>
            <w:tcW w:w="2126" w:type="dxa"/>
          </w:tcPr>
          <w:p w14:paraId="21067E72" w14:textId="77777777" w:rsidR="006D33E0" w:rsidRDefault="003D6493">
            <w:pPr>
              <w:rPr>
                <w:sz w:val="24"/>
                <w:szCs w:val="28"/>
              </w:rPr>
            </w:pPr>
            <w:r>
              <w:rPr>
                <w:sz w:val="24"/>
                <w:szCs w:val="28"/>
              </w:rPr>
              <w:t>1. Теоретический вопрос</w:t>
            </w:r>
          </w:p>
          <w:p w14:paraId="5FDD7C56" w14:textId="7CF368C0" w:rsidR="00830E67" w:rsidRDefault="006D33E0">
            <w:pPr>
              <w:rPr>
                <w:b/>
                <w:bCs/>
                <w:sz w:val="24"/>
                <w:szCs w:val="28"/>
              </w:rPr>
            </w:pPr>
            <w:r>
              <w:rPr>
                <w:sz w:val="24"/>
                <w:szCs w:val="28"/>
              </w:rPr>
              <w:t>(20 баллов)</w:t>
            </w:r>
          </w:p>
        </w:tc>
        <w:tc>
          <w:tcPr>
            <w:tcW w:w="8222" w:type="dxa"/>
          </w:tcPr>
          <w:p w14:paraId="4EF7EA80" w14:textId="77777777" w:rsidR="00830E67" w:rsidRDefault="003D6493">
            <w:pPr>
              <w:jc w:val="both"/>
              <w:rPr>
                <w:sz w:val="24"/>
                <w:szCs w:val="28"/>
              </w:rPr>
            </w:pPr>
            <w:r>
              <w:rPr>
                <w:sz w:val="24"/>
                <w:szCs w:val="28"/>
              </w:rPr>
              <w:t>Дайте развернутый ответ на следующий вопрос:</w:t>
            </w:r>
          </w:p>
          <w:p w14:paraId="17EC02A0" w14:textId="77777777" w:rsidR="00830E67" w:rsidRDefault="009F4EF6">
            <w:pPr>
              <w:jc w:val="both"/>
              <w:rPr>
                <w:sz w:val="24"/>
                <w:szCs w:val="28"/>
              </w:rPr>
            </w:pPr>
            <w:r>
              <w:rPr>
                <w:sz w:val="24"/>
                <w:szCs w:val="24"/>
              </w:rPr>
              <w:t xml:space="preserve">Охарактеризуйте управленческие решения следующих трех типов: интуитивных, рациональных и решений, основанных на суждениях. </w:t>
            </w:r>
            <w:r w:rsidRPr="00B256EF">
              <w:rPr>
                <w:sz w:val="24"/>
                <w:szCs w:val="24"/>
              </w:rPr>
              <w:t>Проиллюстрируйте рассуждения на примерах.</w:t>
            </w:r>
          </w:p>
        </w:tc>
      </w:tr>
      <w:tr w:rsidR="00830E67" w14:paraId="57796021" w14:textId="77777777" w:rsidTr="00CA6CA7">
        <w:tc>
          <w:tcPr>
            <w:tcW w:w="2126" w:type="dxa"/>
          </w:tcPr>
          <w:p w14:paraId="719E2B35" w14:textId="77777777" w:rsidR="006D33E0" w:rsidRDefault="003D6493">
            <w:pPr>
              <w:rPr>
                <w:sz w:val="24"/>
                <w:szCs w:val="28"/>
              </w:rPr>
            </w:pPr>
            <w:r>
              <w:rPr>
                <w:sz w:val="24"/>
                <w:szCs w:val="28"/>
              </w:rPr>
              <w:t>2. Теоретический вопрос</w:t>
            </w:r>
          </w:p>
          <w:p w14:paraId="6D5F4B71" w14:textId="62C9C52D" w:rsidR="00830E67" w:rsidRDefault="006D33E0">
            <w:pPr>
              <w:rPr>
                <w:sz w:val="24"/>
                <w:szCs w:val="28"/>
              </w:rPr>
            </w:pPr>
            <w:r>
              <w:rPr>
                <w:sz w:val="24"/>
                <w:szCs w:val="28"/>
              </w:rPr>
              <w:t>(20 баллов)</w:t>
            </w:r>
          </w:p>
        </w:tc>
        <w:tc>
          <w:tcPr>
            <w:tcW w:w="8222" w:type="dxa"/>
          </w:tcPr>
          <w:p w14:paraId="7BDE2269" w14:textId="77777777" w:rsidR="00830E67" w:rsidRDefault="003D6493">
            <w:pPr>
              <w:jc w:val="both"/>
              <w:rPr>
                <w:sz w:val="24"/>
                <w:szCs w:val="28"/>
              </w:rPr>
            </w:pPr>
            <w:r>
              <w:rPr>
                <w:sz w:val="24"/>
                <w:szCs w:val="28"/>
              </w:rPr>
              <w:t>Дайте развернутый ответ на следующий вопрос:</w:t>
            </w:r>
          </w:p>
          <w:p w14:paraId="13DB19CC" w14:textId="77777777" w:rsidR="00830E67" w:rsidRDefault="009F4EF6">
            <w:pPr>
              <w:jc w:val="both"/>
              <w:rPr>
                <w:sz w:val="24"/>
                <w:szCs w:val="28"/>
              </w:rPr>
            </w:pPr>
            <w:r w:rsidRPr="00B256EF">
              <w:rPr>
                <w:sz w:val="24"/>
                <w:szCs w:val="24"/>
              </w:rPr>
              <w:t>Оцените ограничения использования при разработке государственных решений следующих методов: экспертная оценка, математическое программирование, теоретико</w:t>
            </w:r>
            <w:r>
              <w:rPr>
                <w:sz w:val="24"/>
                <w:szCs w:val="24"/>
              </w:rPr>
              <w:t>-</w:t>
            </w:r>
            <w:r w:rsidRPr="00B256EF">
              <w:rPr>
                <w:sz w:val="24"/>
                <w:szCs w:val="24"/>
              </w:rPr>
              <w:t>игровые методы. Ответ проиллюстрируйте на примерах</w:t>
            </w:r>
            <w:r>
              <w:rPr>
                <w:sz w:val="24"/>
                <w:szCs w:val="24"/>
              </w:rPr>
              <w:t>.</w:t>
            </w:r>
          </w:p>
        </w:tc>
      </w:tr>
      <w:tr w:rsidR="00830E67" w14:paraId="08FE9DA4" w14:textId="77777777" w:rsidTr="00CA6CA7">
        <w:tc>
          <w:tcPr>
            <w:tcW w:w="2126" w:type="dxa"/>
          </w:tcPr>
          <w:p w14:paraId="2A10DEE2" w14:textId="77777777" w:rsidR="006D33E0" w:rsidRDefault="003D6493">
            <w:pPr>
              <w:rPr>
                <w:sz w:val="24"/>
                <w:szCs w:val="28"/>
              </w:rPr>
            </w:pPr>
            <w:r>
              <w:rPr>
                <w:sz w:val="24"/>
                <w:szCs w:val="28"/>
              </w:rPr>
              <w:t>3.</w:t>
            </w:r>
            <w:r>
              <w:rPr>
                <w:sz w:val="24"/>
              </w:rPr>
              <w:t xml:space="preserve"> </w:t>
            </w:r>
            <w:r>
              <w:rPr>
                <w:sz w:val="24"/>
                <w:szCs w:val="28"/>
              </w:rPr>
              <w:t>Практико-ориентированное задание</w:t>
            </w:r>
          </w:p>
          <w:p w14:paraId="6669B498" w14:textId="1BA87EB0" w:rsidR="00830E67" w:rsidRDefault="006D33E0">
            <w:pPr>
              <w:rPr>
                <w:sz w:val="24"/>
                <w:szCs w:val="28"/>
              </w:rPr>
            </w:pPr>
            <w:r>
              <w:rPr>
                <w:sz w:val="24"/>
                <w:szCs w:val="28"/>
              </w:rPr>
              <w:t>(20 баллов)</w:t>
            </w:r>
          </w:p>
          <w:p w14:paraId="00420690" w14:textId="77777777" w:rsidR="00830E67" w:rsidRDefault="00830E67">
            <w:pPr>
              <w:rPr>
                <w:sz w:val="24"/>
                <w:szCs w:val="28"/>
              </w:rPr>
            </w:pPr>
          </w:p>
        </w:tc>
        <w:tc>
          <w:tcPr>
            <w:tcW w:w="8222" w:type="dxa"/>
          </w:tcPr>
          <w:p w14:paraId="00025F8A" w14:textId="77777777" w:rsidR="00830E67" w:rsidRDefault="003D6493">
            <w:pPr>
              <w:jc w:val="both"/>
              <w:rPr>
                <w:sz w:val="24"/>
                <w:szCs w:val="28"/>
              </w:rPr>
            </w:pPr>
            <w:r>
              <w:rPr>
                <w:sz w:val="24"/>
                <w:szCs w:val="28"/>
              </w:rPr>
              <w:t>Проанализируйте ситуацию и дайте развернутый ответ:</w:t>
            </w:r>
          </w:p>
          <w:p w14:paraId="7617DE77" w14:textId="77777777" w:rsidR="00830E67" w:rsidRDefault="003D6493">
            <w:pPr>
              <w:jc w:val="both"/>
              <w:rPr>
                <w:sz w:val="24"/>
                <w:szCs w:val="28"/>
              </w:rPr>
            </w:pPr>
            <w:r>
              <w:rPr>
                <w:sz w:val="24"/>
                <w:szCs w:val="28"/>
              </w:rPr>
              <w:t xml:space="preserve">Принято управленческое решение: Программа субсидирования перелётов по социально значимым маршрутам Дальневосточного федерального округа (ДФО) продлена до конца 2025 года (Постановление от 23 января 2023 года №68).  Сейчас государство субсидирует перелёты по 37 востребованным у граждан направлениям. В их числе – Хабаровск – Якутск, Петропавловск-Камчатский – Южно-Сахалинск, Владивосток – Чита, Комсомольск-на-Амуре – Благовещенск. Всего в 2023 году на программу льготных дальневосточных авиаперевозок из федерального бюджета будет выделено не менее 5,9 млрд рублей. «Программа льготных авиаперелётов очень востребована гражданами. Только в прошлом году ей воспользовалось свыше 350 тысяч </w:t>
            </w:r>
            <w:r>
              <w:rPr>
                <w:sz w:val="24"/>
                <w:szCs w:val="28"/>
              </w:rPr>
              <w:lastRenderedPageBreak/>
              <w:t>человек», – отметил Михаил Мишустин. По его словам, государству необходимо обеспечивать для людей не только транспортную, но и финансовую доступность перелётов в соседние регионы.</w:t>
            </w:r>
          </w:p>
          <w:p w14:paraId="0CBE5F53" w14:textId="77777777" w:rsidR="00830E67" w:rsidRDefault="003D6493">
            <w:pPr>
              <w:jc w:val="both"/>
              <w:rPr>
                <w:sz w:val="24"/>
                <w:szCs w:val="28"/>
              </w:rPr>
            </w:pPr>
            <w:r>
              <w:rPr>
                <w:sz w:val="24"/>
                <w:szCs w:val="28"/>
              </w:rPr>
              <w:t>Полёты по социально значимым направлениям осуществляет единая Дальневосточная авиакомпания. Она была создана в 2020 году по поручению Президента России на базе регионального авиаперевозчика «Аврора».</w:t>
            </w:r>
          </w:p>
          <w:p w14:paraId="7E5BBA41" w14:textId="77777777" w:rsidR="00830E67" w:rsidRDefault="00830E67">
            <w:pPr>
              <w:jc w:val="both"/>
              <w:rPr>
                <w:sz w:val="24"/>
                <w:szCs w:val="28"/>
              </w:rPr>
            </w:pPr>
          </w:p>
          <w:p w14:paraId="20055E47" w14:textId="77777777" w:rsidR="00830E67" w:rsidRDefault="003D6493">
            <w:pPr>
              <w:jc w:val="both"/>
              <w:rPr>
                <w:sz w:val="24"/>
                <w:szCs w:val="28"/>
              </w:rPr>
            </w:pPr>
            <w:r>
              <w:rPr>
                <w:sz w:val="24"/>
                <w:szCs w:val="28"/>
              </w:rPr>
              <w:t>Проведите P</w:t>
            </w:r>
            <w:r w:rsidR="009F4EF6">
              <w:rPr>
                <w:sz w:val="24"/>
                <w:szCs w:val="28"/>
                <w:lang w:val="en-US"/>
              </w:rPr>
              <w:t>ESTEL</w:t>
            </w:r>
            <w:r>
              <w:rPr>
                <w:sz w:val="24"/>
                <w:szCs w:val="28"/>
              </w:rPr>
              <w:t xml:space="preserve">-анализ данного решения. </w:t>
            </w:r>
          </w:p>
        </w:tc>
      </w:tr>
    </w:tbl>
    <w:p w14:paraId="2AF259DF" w14:textId="77777777" w:rsidR="00830E67" w:rsidRDefault="00830E67">
      <w:pPr>
        <w:pStyle w:val="ab"/>
        <w:spacing w:after="0" w:line="360" w:lineRule="auto"/>
        <w:ind w:left="0"/>
        <w:rPr>
          <w:b/>
          <w:sz w:val="28"/>
        </w:rPr>
      </w:pPr>
    </w:p>
    <w:p w14:paraId="2E6E89D1" w14:textId="77777777" w:rsidR="00830E67" w:rsidRDefault="003D6493">
      <w:pPr>
        <w:pStyle w:val="1"/>
        <w:spacing w:before="280" w:after="280"/>
        <w:ind w:firstLine="709"/>
        <w:jc w:val="both"/>
      </w:pPr>
      <w:bookmarkStart w:id="50" w:name="_Toc125563072"/>
      <w:bookmarkStart w:id="51" w:name="_Toc126231985"/>
      <w:bookmarkStart w:id="52" w:name="_Toc161772855"/>
      <w:r>
        <w:t>8.  Перечень основной и дополнительной учебной литературы, необходимой для освоения дисциплины</w:t>
      </w:r>
      <w:bookmarkEnd w:id="50"/>
      <w:bookmarkEnd w:id="51"/>
      <w:bookmarkEnd w:id="52"/>
    </w:p>
    <w:p w14:paraId="61A9ED8B" w14:textId="77777777" w:rsidR="00830E67" w:rsidRDefault="003D6493">
      <w:pPr>
        <w:spacing w:line="360" w:lineRule="auto"/>
        <w:ind w:firstLine="709"/>
        <w:jc w:val="both"/>
        <w:rPr>
          <w:i/>
          <w:iCs/>
          <w:sz w:val="28"/>
          <w:szCs w:val="28"/>
        </w:rPr>
      </w:pPr>
      <w:r>
        <w:rPr>
          <w:i/>
          <w:iCs/>
          <w:sz w:val="28"/>
          <w:szCs w:val="28"/>
        </w:rPr>
        <w:t>Нормативные акты</w:t>
      </w:r>
    </w:p>
    <w:p w14:paraId="4F0AC66F" w14:textId="77777777" w:rsidR="00830E67" w:rsidRDefault="003D6493">
      <w:pPr>
        <w:pStyle w:val="a8"/>
        <w:numPr>
          <w:ilvl w:val="0"/>
          <w:numId w:val="8"/>
        </w:numPr>
        <w:shd w:val="clear" w:color="auto" w:fill="FFFFFF"/>
        <w:spacing w:line="240" w:lineRule="auto"/>
        <w:ind w:left="0" w:right="5" w:firstLine="709"/>
        <w:jc w:val="both"/>
        <w:rPr>
          <w:rFonts w:ascii="Times New Roman" w:hAnsi="Times New Roman"/>
          <w:bCs/>
          <w:sz w:val="28"/>
          <w:szCs w:val="28"/>
        </w:rPr>
      </w:pPr>
      <w:r>
        <w:rPr>
          <w:rFonts w:ascii="Times New Roman" w:hAnsi="Times New Roman"/>
          <w:bCs/>
          <w:sz w:val="28"/>
          <w:szCs w:val="28"/>
        </w:rPr>
        <w:t>Конституция Российской Федерации // СПС «Консультант Плюс»</w:t>
      </w:r>
    </w:p>
    <w:p w14:paraId="6B6B8177" w14:textId="77777777" w:rsidR="00830E67" w:rsidRDefault="003D6493">
      <w:pPr>
        <w:pStyle w:val="a8"/>
        <w:numPr>
          <w:ilvl w:val="0"/>
          <w:numId w:val="8"/>
        </w:numPr>
        <w:shd w:val="clear" w:color="auto" w:fill="FFFFFF"/>
        <w:spacing w:line="240" w:lineRule="auto"/>
        <w:ind w:left="0" w:right="5" w:firstLine="709"/>
        <w:jc w:val="both"/>
        <w:rPr>
          <w:rFonts w:ascii="Times New Roman" w:hAnsi="Times New Roman"/>
          <w:bCs/>
          <w:sz w:val="28"/>
          <w:szCs w:val="28"/>
        </w:rPr>
      </w:pPr>
      <w:r>
        <w:rPr>
          <w:rFonts w:ascii="Times New Roman" w:hAnsi="Times New Roman"/>
          <w:bCs/>
          <w:sz w:val="28"/>
          <w:szCs w:val="28"/>
        </w:rPr>
        <w:t>Указ Президента РФ от 21.07.2020 № 474 «О национальных целях развития Российской Федерации на период до 2030 года» // СПС «Консультант Плюс»</w:t>
      </w:r>
    </w:p>
    <w:p w14:paraId="165296B6" w14:textId="77777777" w:rsidR="00830E67" w:rsidRDefault="003D6493">
      <w:pPr>
        <w:spacing w:line="360" w:lineRule="auto"/>
        <w:ind w:firstLine="709"/>
        <w:jc w:val="both"/>
        <w:rPr>
          <w:i/>
          <w:iCs/>
          <w:sz w:val="28"/>
          <w:szCs w:val="28"/>
        </w:rPr>
      </w:pPr>
      <w:r>
        <w:rPr>
          <w:i/>
          <w:iCs/>
          <w:sz w:val="28"/>
          <w:szCs w:val="28"/>
        </w:rPr>
        <w:t>Основная литература</w:t>
      </w:r>
    </w:p>
    <w:p w14:paraId="72A0B4B6" w14:textId="77777777" w:rsidR="004C58EF" w:rsidRDefault="004C58EF">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4C58EF">
        <w:rPr>
          <w:rFonts w:ascii="Times New Roman" w:hAnsi="Times New Roman"/>
          <w:bCs/>
          <w:sz w:val="28"/>
          <w:szCs w:val="28"/>
        </w:rPr>
        <w:t xml:space="preserve">Государственное и муниципальное управление: учебник и практикум для вузов / Л.В. Адамская, Р.Е. Артюхин, Н.А. Барменкова [и др.]; под. ред. С.Е. Прокофьева [и др.]; </w:t>
      </w:r>
      <w:proofErr w:type="spellStart"/>
      <w:r w:rsidRPr="004C58EF">
        <w:rPr>
          <w:rFonts w:ascii="Times New Roman" w:hAnsi="Times New Roman"/>
          <w:bCs/>
          <w:sz w:val="28"/>
          <w:szCs w:val="28"/>
        </w:rPr>
        <w:t>Финуниверситет</w:t>
      </w:r>
      <w:proofErr w:type="spellEnd"/>
      <w:r w:rsidRPr="004C58EF">
        <w:rPr>
          <w:rFonts w:ascii="Times New Roman" w:hAnsi="Times New Roman"/>
          <w:bCs/>
          <w:sz w:val="28"/>
          <w:szCs w:val="28"/>
        </w:rPr>
        <w:t xml:space="preserve">; </w:t>
      </w:r>
      <w:proofErr w:type="spellStart"/>
      <w:r w:rsidRPr="004C58EF">
        <w:rPr>
          <w:rFonts w:ascii="Times New Roman" w:hAnsi="Times New Roman"/>
          <w:bCs/>
          <w:sz w:val="28"/>
          <w:szCs w:val="28"/>
        </w:rPr>
        <w:t>Speechki</w:t>
      </w:r>
      <w:proofErr w:type="spellEnd"/>
      <w:r w:rsidRPr="004C58EF">
        <w:rPr>
          <w:rFonts w:ascii="Times New Roman" w:hAnsi="Times New Roman"/>
          <w:bCs/>
          <w:sz w:val="28"/>
          <w:szCs w:val="28"/>
        </w:rPr>
        <w:t xml:space="preserve">.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- 2024. - Образовательная платформа Юрайт [сайт]. — URL: https://urait.ru/bcode/543578 (дата обращения: 01.03.2024). — </w:t>
      </w:r>
      <w:proofErr w:type="gramStart"/>
      <w:r w:rsidRPr="004C58EF">
        <w:rPr>
          <w:rFonts w:ascii="Times New Roman" w:hAnsi="Times New Roman"/>
          <w:bCs/>
          <w:sz w:val="28"/>
          <w:szCs w:val="28"/>
        </w:rPr>
        <w:t>Текст :</w:t>
      </w:r>
      <w:proofErr w:type="gramEnd"/>
      <w:r w:rsidRPr="004C58EF">
        <w:rPr>
          <w:rFonts w:ascii="Times New Roman" w:hAnsi="Times New Roman"/>
          <w:bCs/>
          <w:sz w:val="28"/>
          <w:szCs w:val="28"/>
        </w:rPr>
        <w:t xml:space="preserve"> электронный.</w:t>
      </w:r>
    </w:p>
    <w:p w14:paraId="5888D1D8" w14:textId="77777777" w:rsidR="00DA3982" w:rsidRDefault="00DA3982" w:rsidP="00DA3982">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DA3982">
        <w:rPr>
          <w:rFonts w:ascii="Times New Roman" w:hAnsi="Times New Roman"/>
          <w:bCs/>
          <w:sz w:val="28"/>
          <w:szCs w:val="28"/>
        </w:rPr>
        <w:t>Методы принятия управленческих решений (в схемах и таблицах</w:t>
      </w:r>
      <w:proofErr w:type="gramStart"/>
      <w:r w:rsidRPr="00DA3982">
        <w:rPr>
          <w:rFonts w:ascii="Times New Roman" w:hAnsi="Times New Roman"/>
          <w:bCs/>
          <w:sz w:val="28"/>
          <w:szCs w:val="28"/>
        </w:rPr>
        <w:t>) :</w:t>
      </w:r>
      <w:proofErr w:type="gramEnd"/>
      <w:r w:rsidRPr="00DA3982">
        <w:rPr>
          <w:rFonts w:ascii="Times New Roman" w:hAnsi="Times New Roman"/>
          <w:bCs/>
          <w:sz w:val="28"/>
          <w:szCs w:val="28"/>
        </w:rPr>
        <w:t xml:space="preserve"> учебник / И. Ю. Беляева, О. В. Данилова, Т. В. </w:t>
      </w:r>
      <w:proofErr w:type="spellStart"/>
      <w:r w:rsidRPr="00DA3982">
        <w:rPr>
          <w:rFonts w:ascii="Times New Roman" w:hAnsi="Times New Roman"/>
          <w:bCs/>
          <w:sz w:val="28"/>
          <w:szCs w:val="28"/>
        </w:rPr>
        <w:t>Братарчук</w:t>
      </w:r>
      <w:proofErr w:type="spellEnd"/>
      <w:r w:rsidRPr="00DA3982">
        <w:rPr>
          <w:rFonts w:ascii="Times New Roman" w:hAnsi="Times New Roman"/>
          <w:bCs/>
          <w:sz w:val="28"/>
          <w:szCs w:val="28"/>
        </w:rPr>
        <w:t xml:space="preserve"> [и др.] ; под ред. И. Ю. Беляевой, О. В. Даниловой. — </w:t>
      </w:r>
      <w:proofErr w:type="gramStart"/>
      <w:r w:rsidRPr="00DA3982">
        <w:rPr>
          <w:rFonts w:ascii="Times New Roman" w:hAnsi="Times New Roman"/>
          <w:bCs/>
          <w:sz w:val="28"/>
          <w:szCs w:val="28"/>
        </w:rPr>
        <w:t>Москва :</w:t>
      </w:r>
      <w:proofErr w:type="gramEnd"/>
      <w:r w:rsidRPr="00DA3982">
        <w:rPr>
          <w:rFonts w:ascii="Times New Roman" w:hAnsi="Times New Roman"/>
          <w:bCs/>
          <w:sz w:val="28"/>
          <w:szCs w:val="28"/>
        </w:rPr>
        <w:t xml:space="preserve"> </w:t>
      </w:r>
      <w:proofErr w:type="spellStart"/>
      <w:r w:rsidRPr="00DA3982">
        <w:rPr>
          <w:rFonts w:ascii="Times New Roman" w:hAnsi="Times New Roman"/>
          <w:bCs/>
          <w:sz w:val="28"/>
          <w:szCs w:val="28"/>
        </w:rPr>
        <w:t>КноРус</w:t>
      </w:r>
      <w:proofErr w:type="spellEnd"/>
      <w:r w:rsidRPr="00DA3982">
        <w:rPr>
          <w:rFonts w:ascii="Times New Roman" w:hAnsi="Times New Roman"/>
          <w:bCs/>
          <w:sz w:val="28"/>
          <w:szCs w:val="28"/>
        </w:rPr>
        <w:t xml:space="preserve">, 2024. — 276 с. — (Бакалавриат и магистратура). -  ISBN 978-5-406-12777-3. — ЭБС BOOK.ru. - URL: https://book.ru/book/953113 (дата обращения: 01.03.2024). — </w:t>
      </w:r>
      <w:proofErr w:type="gramStart"/>
      <w:r w:rsidRPr="00DA3982">
        <w:rPr>
          <w:rFonts w:ascii="Times New Roman" w:hAnsi="Times New Roman"/>
          <w:bCs/>
          <w:sz w:val="28"/>
          <w:szCs w:val="28"/>
        </w:rPr>
        <w:t>Текст :</w:t>
      </w:r>
      <w:proofErr w:type="gramEnd"/>
      <w:r w:rsidRPr="00DA3982">
        <w:rPr>
          <w:rFonts w:ascii="Times New Roman" w:hAnsi="Times New Roman"/>
          <w:bCs/>
          <w:sz w:val="28"/>
          <w:szCs w:val="28"/>
        </w:rPr>
        <w:t xml:space="preserve"> электронный.</w:t>
      </w:r>
    </w:p>
    <w:p w14:paraId="00F7AE9E" w14:textId="1B81AAF9" w:rsidR="00DA3982" w:rsidRPr="00DA3982" w:rsidRDefault="00DA3982" w:rsidP="00DA3982">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DA3982">
        <w:rPr>
          <w:rFonts w:ascii="Times New Roman" w:hAnsi="Times New Roman"/>
          <w:bCs/>
          <w:sz w:val="28"/>
          <w:szCs w:val="28"/>
        </w:rPr>
        <w:t xml:space="preserve">Кожина, В. О., Управленческие решения в системе государственного и муниципального </w:t>
      </w:r>
      <w:proofErr w:type="gramStart"/>
      <w:r w:rsidRPr="00DA3982">
        <w:rPr>
          <w:rFonts w:ascii="Times New Roman" w:hAnsi="Times New Roman"/>
          <w:bCs/>
          <w:sz w:val="28"/>
          <w:szCs w:val="28"/>
        </w:rPr>
        <w:t>управления :</w:t>
      </w:r>
      <w:proofErr w:type="gramEnd"/>
      <w:r w:rsidRPr="00DA3982">
        <w:rPr>
          <w:rFonts w:ascii="Times New Roman" w:hAnsi="Times New Roman"/>
          <w:bCs/>
          <w:sz w:val="28"/>
          <w:szCs w:val="28"/>
        </w:rPr>
        <w:t xml:space="preserve"> учебник / В. О. Кожина, Ю. В. </w:t>
      </w:r>
      <w:proofErr w:type="spellStart"/>
      <w:r w:rsidRPr="00DA3982">
        <w:rPr>
          <w:rFonts w:ascii="Times New Roman" w:hAnsi="Times New Roman"/>
          <w:bCs/>
          <w:sz w:val="28"/>
          <w:szCs w:val="28"/>
        </w:rPr>
        <w:t>Рагулина</w:t>
      </w:r>
      <w:proofErr w:type="spellEnd"/>
      <w:r w:rsidRPr="00DA3982">
        <w:rPr>
          <w:rFonts w:ascii="Times New Roman" w:hAnsi="Times New Roman"/>
          <w:bCs/>
          <w:sz w:val="28"/>
          <w:szCs w:val="28"/>
        </w:rPr>
        <w:t xml:space="preserve">, Н. А. Завалько. — </w:t>
      </w:r>
      <w:proofErr w:type="gramStart"/>
      <w:r w:rsidRPr="00DA3982">
        <w:rPr>
          <w:rFonts w:ascii="Times New Roman" w:hAnsi="Times New Roman"/>
          <w:bCs/>
          <w:sz w:val="28"/>
          <w:szCs w:val="28"/>
        </w:rPr>
        <w:t>Москва :</w:t>
      </w:r>
      <w:proofErr w:type="gramEnd"/>
      <w:r w:rsidRPr="00DA3982">
        <w:rPr>
          <w:rFonts w:ascii="Times New Roman" w:hAnsi="Times New Roman"/>
          <w:bCs/>
          <w:sz w:val="28"/>
          <w:szCs w:val="28"/>
        </w:rPr>
        <w:t xml:space="preserve"> </w:t>
      </w:r>
      <w:proofErr w:type="spellStart"/>
      <w:r w:rsidRPr="00DA3982">
        <w:rPr>
          <w:rFonts w:ascii="Times New Roman" w:hAnsi="Times New Roman"/>
          <w:bCs/>
          <w:sz w:val="28"/>
          <w:szCs w:val="28"/>
        </w:rPr>
        <w:t>Русайнс</w:t>
      </w:r>
      <w:proofErr w:type="spellEnd"/>
      <w:r w:rsidRPr="00DA3982">
        <w:rPr>
          <w:rFonts w:ascii="Times New Roman" w:hAnsi="Times New Roman"/>
          <w:bCs/>
          <w:sz w:val="28"/>
          <w:szCs w:val="28"/>
        </w:rPr>
        <w:t xml:space="preserve">, 2024. — 175 с. — ISBN 978-5-466-06424-7. — ЭБС BOOK.ru. - URL: https://book.ru/book/953621 (дата обращения: 01.03.2024). — </w:t>
      </w:r>
      <w:proofErr w:type="gramStart"/>
      <w:r w:rsidRPr="00DA3982">
        <w:rPr>
          <w:rFonts w:ascii="Times New Roman" w:hAnsi="Times New Roman"/>
          <w:bCs/>
          <w:sz w:val="28"/>
          <w:szCs w:val="28"/>
        </w:rPr>
        <w:t>Текст :</w:t>
      </w:r>
      <w:proofErr w:type="gramEnd"/>
      <w:r w:rsidRPr="00DA3982">
        <w:rPr>
          <w:rFonts w:ascii="Times New Roman" w:hAnsi="Times New Roman"/>
          <w:bCs/>
          <w:sz w:val="28"/>
          <w:szCs w:val="28"/>
        </w:rPr>
        <w:t xml:space="preserve"> электронный.</w:t>
      </w:r>
    </w:p>
    <w:p w14:paraId="7BD7ADFD" w14:textId="192A25C5" w:rsidR="00830E67" w:rsidRDefault="003D6493">
      <w:pPr>
        <w:pStyle w:val="a8"/>
        <w:shd w:val="clear" w:color="auto" w:fill="FFFFFF"/>
        <w:spacing w:line="240" w:lineRule="auto"/>
        <w:ind w:left="709" w:right="5"/>
        <w:jc w:val="both"/>
        <w:rPr>
          <w:rFonts w:ascii="Times New Roman" w:hAnsi="Times New Roman"/>
          <w:bCs/>
          <w:i/>
          <w:iCs/>
          <w:sz w:val="28"/>
          <w:szCs w:val="28"/>
        </w:rPr>
      </w:pPr>
      <w:r>
        <w:rPr>
          <w:rFonts w:ascii="Times New Roman" w:hAnsi="Times New Roman"/>
          <w:bCs/>
          <w:i/>
          <w:iCs/>
          <w:sz w:val="28"/>
          <w:szCs w:val="28"/>
        </w:rPr>
        <w:t>Дополнительная литература</w:t>
      </w:r>
    </w:p>
    <w:p w14:paraId="0BD28560" w14:textId="77777777" w:rsidR="004B2D0E" w:rsidRDefault="004B2D0E">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4B2D0E">
        <w:rPr>
          <w:rFonts w:ascii="Times New Roman" w:hAnsi="Times New Roman"/>
          <w:bCs/>
          <w:sz w:val="28"/>
          <w:szCs w:val="28"/>
        </w:rPr>
        <w:t xml:space="preserve">Бусов, В. И.  Управленческие </w:t>
      </w:r>
      <w:proofErr w:type="gramStart"/>
      <w:r w:rsidRPr="004B2D0E">
        <w:rPr>
          <w:rFonts w:ascii="Times New Roman" w:hAnsi="Times New Roman"/>
          <w:bCs/>
          <w:sz w:val="28"/>
          <w:szCs w:val="28"/>
        </w:rPr>
        <w:t>решения :</w:t>
      </w:r>
      <w:proofErr w:type="gramEnd"/>
      <w:r w:rsidRPr="004B2D0E">
        <w:rPr>
          <w:rFonts w:ascii="Times New Roman" w:hAnsi="Times New Roman"/>
          <w:bCs/>
          <w:sz w:val="28"/>
          <w:szCs w:val="28"/>
        </w:rPr>
        <w:t xml:space="preserve"> учебник для вузов / В. И. Бусов. — </w:t>
      </w:r>
      <w:proofErr w:type="gramStart"/>
      <w:r w:rsidRPr="004B2D0E">
        <w:rPr>
          <w:rFonts w:ascii="Times New Roman" w:hAnsi="Times New Roman"/>
          <w:bCs/>
          <w:sz w:val="28"/>
          <w:szCs w:val="28"/>
        </w:rPr>
        <w:t>Москва :</w:t>
      </w:r>
      <w:proofErr w:type="gramEnd"/>
      <w:r w:rsidRPr="004B2D0E">
        <w:rPr>
          <w:rFonts w:ascii="Times New Roman" w:hAnsi="Times New Roman"/>
          <w:bCs/>
          <w:sz w:val="28"/>
          <w:szCs w:val="28"/>
        </w:rPr>
        <w:t xml:space="preserve"> Издательство Юрайт, 2024. — 254 с. — (Высшее образование). — ISBN 978-5-534-01436-5. - Образовательная платформа Юрайт [сайт]. — URL: https://urait.ru/bcode/535627 (дата обращения: 01.03.2024). — </w:t>
      </w:r>
      <w:proofErr w:type="gramStart"/>
      <w:r w:rsidRPr="004B2D0E">
        <w:rPr>
          <w:rFonts w:ascii="Times New Roman" w:hAnsi="Times New Roman"/>
          <w:bCs/>
          <w:sz w:val="28"/>
          <w:szCs w:val="28"/>
        </w:rPr>
        <w:t>Текст :</w:t>
      </w:r>
      <w:proofErr w:type="gramEnd"/>
      <w:r w:rsidRPr="004B2D0E">
        <w:rPr>
          <w:rFonts w:ascii="Times New Roman" w:hAnsi="Times New Roman"/>
          <w:bCs/>
          <w:sz w:val="28"/>
          <w:szCs w:val="28"/>
        </w:rPr>
        <w:t xml:space="preserve"> электронный.</w:t>
      </w:r>
    </w:p>
    <w:p w14:paraId="4394A01D" w14:textId="77777777" w:rsidR="004B2D0E" w:rsidRDefault="004B2D0E">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4B2D0E">
        <w:rPr>
          <w:rFonts w:ascii="Times New Roman" w:hAnsi="Times New Roman"/>
          <w:bCs/>
          <w:sz w:val="28"/>
          <w:szCs w:val="28"/>
        </w:rPr>
        <w:lastRenderedPageBreak/>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4B2D0E">
        <w:rPr>
          <w:rFonts w:ascii="Times New Roman" w:hAnsi="Times New Roman"/>
          <w:bCs/>
          <w:sz w:val="28"/>
          <w:szCs w:val="28"/>
        </w:rPr>
        <w:t>направлению  бакалавриата</w:t>
      </w:r>
      <w:proofErr w:type="gramEnd"/>
      <w:r w:rsidRPr="004B2D0E">
        <w:rPr>
          <w:rFonts w:ascii="Times New Roman" w:hAnsi="Times New Roman"/>
          <w:bCs/>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URL:https://book.ru/book/950546 (дата обращения: 01.03.2024). — </w:t>
      </w:r>
      <w:proofErr w:type="gramStart"/>
      <w:r w:rsidRPr="004B2D0E">
        <w:rPr>
          <w:rFonts w:ascii="Times New Roman" w:hAnsi="Times New Roman"/>
          <w:bCs/>
          <w:sz w:val="28"/>
          <w:szCs w:val="28"/>
        </w:rPr>
        <w:t>Текст :</w:t>
      </w:r>
      <w:proofErr w:type="gramEnd"/>
      <w:r w:rsidRPr="004B2D0E">
        <w:rPr>
          <w:rFonts w:ascii="Times New Roman" w:hAnsi="Times New Roman"/>
          <w:bCs/>
          <w:sz w:val="28"/>
          <w:szCs w:val="28"/>
        </w:rPr>
        <w:t xml:space="preserve"> электронный.</w:t>
      </w:r>
    </w:p>
    <w:p w14:paraId="111E9E7E" w14:textId="77777777" w:rsidR="004B2D0E" w:rsidRDefault="004B2D0E">
      <w:pPr>
        <w:pStyle w:val="a8"/>
        <w:numPr>
          <w:ilvl w:val="0"/>
          <w:numId w:val="9"/>
        </w:numPr>
        <w:shd w:val="clear" w:color="auto" w:fill="FFFFFF"/>
        <w:spacing w:line="240" w:lineRule="auto"/>
        <w:ind w:left="0" w:right="5" w:firstLine="709"/>
        <w:jc w:val="both"/>
        <w:rPr>
          <w:rFonts w:ascii="Times New Roman" w:hAnsi="Times New Roman"/>
          <w:bCs/>
          <w:sz w:val="28"/>
          <w:szCs w:val="28"/>
        </w:rPr>
      </w:pPr>
      <w:r w:rsidRPr="004B2D0E">
        <w:rPr>
          <w:rFonts w:ascii="Times New Roman" w:hAnsi="Times New Roman"/>
          <w:bCs/>
          <w:sz w:val="28"/>
          <w:szCs w:val="28"/>
        </w:rPr>
        <w:t xml:space="preserve">Орлов, А. И., Методы принятия управленческих </w:t>
      </w:r>
      <w:proofErr w:type="gramStart"/>
      <w:r w:rsidRPr="004B2D0E">
        <w:rPr>
          <w:rFonts w:ascii="Times New Roman" w:hAnsi="Times New Roman"/>
          <w:bCs/>
          <w:sz w:val="28"/>
          <w:szCs w:val="28"/>
        </w:rPr>
        <w:t>решений :</w:t>
      </w:r>
      <w:proofErr w:type="gramEnd"/>
      <w:r w:rsidRPr="004B2D0E">
        <w:rPr>
          <w:rFonts w:ascii="Times New Roman" w:hAnsi="Times New Roman"/>
          <w:bCs/>
          <w:sz w:val="28"/>
          <w:szCs w:val="28"/>
        </w:rPr>
        <w:t xml:space="preserve"> учебник / А. И. Орлов. — </w:t>
      </w:r>
      <w:proofErr w:type="gramStart"/>
      <w:r w:rsidRPr="004B2D0E">
        <w:rPr>
          <w:rFonts w:ascii="Times New Roman" w:hAnsi="Times New Roman"/>
          <w:bCs/>
          <w:sz w:val="28"/>
          <w:szCs w:val="28"/>
        </w:rPr>
        <w:t>Москва :</w:t>
      </w:r>
      <w:proofErr w:type="gramEnd"/>
      <w:r w:rsidRPr="004B2D0E">
        <w:rPr>
          <w:rFonts w:ascii="Times New Roman" w:hAnsi="Times New Roman"/>
          <w:bCs/>
          <w:sz w:val="28"/>
          <w:szCs w:val="28"/>
        </w:rPr>
        <w:t xml:space="preserve"> </w:t>
      </w:r>
      <w:proofErr w:type="spellStart"/>
      <w:r w:rsidRPr="004B2D0E">
        <w:rPr>
          <w:rFonts w:ascii="Times New Roman" w:hAnsi="Times New Roman"/>
          <w:bCs/>
          <w:sz w:val="28"/>
          <w:szCs w:val="28"/>
        </w:rPr>
        <w:t>КноРус</w:t>
      </w:r>
      <w:proofErr w:type="spellEnd"/>
      <w:r w:rsidRPr="004B2D0E">
        <w:rPr>
          <w:rFonts w:ascii="Times New Roman" w:hAnsi="Times New Roman"/>
          <w:bCs/>
          <w:sz w:val="28"/>
          <w:szCs w:val="28"/>
        </w:rPr>
        <w:t xml:space="preserve">, 2022. — 286 с. — (Бакалавриат). - ЭБС BOOK.ru. — URL:https://book.ru/book/942430 (дата обращения: 01.03.2024). — </w:t>
      </w:r>
      <w:proofErr w:type="gramStart"/>
      <w:r w:rsidRPr="004B2D0E">
        <w:rPr>
          <w:rFonts w:ascii="Times New Roman" w:hAnsi="Times New Roman"/>
          <w:bCs/>
          <w:sz w:val="28"/>
          <w:szCs w:val="28"/>
        </w:rPr>
        <w:t>Текст :</w:t>
      </w:r>
      <w:proofErr w:type="gramEnd"/>
      <w:r w:rsidRPr="004B2D0E">
        <w:rPr>
          <w:rFonts w:ascii="Times New Roman" w:hAnsi="Times New Roman"/>
          <w:bCs/>
          <w:sz w:val="28"/>
          <w:szCs w:val="28"/>
        </w:rPr>
        <w:t xml:space="preserve"> электронный.</w:t>
      </w:r>
    </w:p>
    <w:p w14:paraId="19249C45" w14:textId="77777777" w:rsidR="004B2D0E" w:rsidRPr="004B2D0E" w:rsidRDefault="004B2D0E">
      <w:pPr>
        <w:pStyle w:val="a8"/>
        <w:numPr>
          <w:ilvl w:val="0"/>
          <w:numId w:val="9"/>
        </w:numPr>
        <w:shd w:val="clear" w:color="auto" w:fill="FFFFFF"/>
        <w:spacing w:line="240" w:lineRule="auto"/>
        <w:ind w:left="0" w:right="5" w:firstLine="709"/>
        <w:jc w:val="both"/>
        <w:rPr>
          <w:rFonts w:ascii="Times New Roman" w:hAnsi="Times New Roman"/>
          <w:b/>
          <w:bCs/>
          <w:i/>
          <w:sz w:val="28"/>
          <w:szCs w:val="28"/>
        </w:rPr>
      </w:pPr>
      <w:r w:rsidRPr="004B2D0E">
        <w:rPr>
          <w:rFonts w:ascii="Times New Roman" w:hAnsi="Times New Roman"/>
          <w:bCs/>
          <w:sz w:val="28"/>
          <w:szCs w:val="28"/>
        </w:rPr>
        <w:t xml:space="preserve">Принятие управленческих решений в корпорациях. В схемах и таблицах: учебное пособие для направлений магистратуры "Менеджмент", "Экономика" / И. Ю. Беляева, Ю. М. </w:t>
      </w:r>
      <w:proofErr w:type="spellStart"/>
      <w:r w:rsidRPr="004B2D0E">
        <w:rPr>
          <w:rFonts w:ascii="Times New Roman" w:hAnsi="Times New Roman"/>
          <w:bCs/>
          <w:sz w:val="28"/>
          <w:szCs w:val="28"/>
        </w:rPr>
        <w:t>Цыгалов</w:t>
      </w:r>
      <w:proofErr w:type="spellEnd"/>
      <w:r w:rsidRPr="004B2D0E">
        <w:rPr>
          <w:rFonts w:ascii="Times New Roman" w:hAnsi="Times New Roman"/>
          <w:bCs/>
          <w:sz w:val="28"/>
          <w:szCs w:val="28"/>
        </w:rPr>
        <w:t xml:space="preserve">, О. В. Данилова [и др.]; под ред. И. Ю. Беляевой, Ю. М. </w:t>
      </w:r>
      <w:proofErr w:type="spellStart"/>
      <w:r w:rsidRPr="004B2D0E">
        <w:rPr>
          <w:rFonts w:ascii="Times New Roman" w:hAnsi="Times New Roman"/>
          <w:bCs/>
          <w:sz w:val="28"/>
          <w:szCs w:val="28"/>
        </w:rPr>
        <w:t>Цыгалова</w:t>
      </w:r>
      <w:proofErr w:type="spellEnd"/>
      <w:r w:rsidRPr="004B2D0E">
        <w:rPr>
          <w:rFonts w:ascii="Times New Roman" w:hAnsi="Times New Roman"/>
          <w:bCs/>
          <w:sz w:val="28"/>
          <w:szCs w:val="28"/>
        </w:rPr>
        <w:t xml:space="preserve">; </w:t>
      </w:r>
      <w:proofErr w:type="spellStart"/>
      <w:r w:rsidRPr="004B2D0E">
        <w:rPr>
          <w:rFonts w:ascii="Times New Roman" w:hAnsi="Times New Roman"/>
          <w:bCs/>
          <w:sz w:val="28"/>
          <w:szCs w:val="28"/>
        </w:rPr>
        <w:t>Финуниверситет</w:t>
      </w:r>
      <w:proofErr w:type="spellEnd"/>
      <w:r w:rsidRPr="004B2D0E">
        <w:rPr>
          <w:rFonts w:ascii="Times New Roman" w:hAnsi="Times New Roman"/>
          <w:bCs/>
          <w:sz w:val="28"/>
          <w:szCs w:val="28"/>
        </w:rPr>
        <w:t xml:space="preserve">. — Москва: Кнорус, 2022. — 210 с. - Текст: непосредственный. - То же. - 2023. - ЭБС BOOK.ru. - URL: https://book.ru/book/949844 (дата обращения: 01.03.2024). — </w:t>
      </w:r>
      <w:proofErr w:type="gramStart"/>
      <w:r w:rsidRPr="004B2D0E">
        <w:rPr>
          <w:rFonts w:ascii="Times New Roman" w:hAnsi="Times New Roman"/>
          <w:bCs/>
          <w:sz w:val="28"/>
          <w:szCs w:val="28"/>
        </w:rPr>
        <w:t>Текст :</w:t>
      </w:r>
      <w:proofErr w:type="gramEnd"/>
      <w:r w:rsidRPr="004B2D0E">
        <w:rPr>
          <w:rFonts w:ascii="Times New Roman" w:hAnsi="Times New Roman"/>
          <w:bCs/>
          <w:sz w:val="28"/>
          <w:szCs w:val="28"/>
        </w:rPr>
        <w:t xml:space="preserve"> электронный.</w:t>
      </w:r>
    </w:p>
    <w:p w14:paraId="2B720AFA" w14:textId="1400D4B7" w:rsidR="00830E67" w:rsidRPr="00690E1F" w:rsidRDefault="003D6493">
      <w:pPr>
        <w:pStyle w:val="a8"/>
        <w:numPr>
          <w:ilvl w:val="0"/>
          <w:numId w:val="9"/>
        </w:numPr>
        <w:shd w:val="clear" w:color="auto" w:fill="FFFFFF"/>
        <w:spacing w:line="240" w:lineRule="auto"/>
        <w:ind w:left="0" w:right="5" w:firstLine="709"/>
        <w:jc w:val="both"/>
        <w:rPr>
          <w:rFonts w:ascii="Times New Roman" w:hAnsi="Times New Roman"/>
          <w:b/>
          <w:bCs/>
          <w:i/>
          <w:sz w:val="28"/>
          <w:szCs w:val="28"/>
        </w:rPr>
      </w:pPr>
      <w:proofErr w:type="spellStart"/>
      <w:r>
        <w:rPr>
          <w:rFonts w:ascii="Times New Roman" w:hAnsi="Times New Roman"/>
          <w:bCs/>
          <w:sz w:val="28"/>
          <w:szCs w:val="28"/>
        </w:rPr>
        <w:t>Тебекин</w:t>
      </w:r>
      <w:proofErr w:type="spellEnd"/>
      <w:r>
        <w:rPr>
          <w:rFonts w:ascii="Times New Roman" w:hAnsi="Times New Roman"/>
          <w:bCs/>
          <w:sz w:val="28"/>
          <w:szCs w:val="28"/>
        </w:rPr>
        <w:t xml:space="preserve">, А. В., Общенаучные методы принятия управленческих </w:t>
      </w:r>
      <w:proofErr w:type="gramStart"/>
      <w:r>
        <w:rPr>
          <w:rFonts w:ascii="Times New Roman" w:hAnsi="Times New Roman"/>
          <w:bCs/>
          <w:sz w:val="28"/>
          <w:szCs w:val="28"/>
        </w:rPr>
        <w:t>решений :</w:t>
      </w:r>
      <w:proofErr w:type="gramEnd"/>
      <w:r>
        <w:rPr>
          <w:rFonts w:ascii="Times New Roman" w:hAnsi="Times New Roman"/>
          <w:bCs/>
          <w:sz w:val="28"/>
          <w:szCs w:val="28"/>
        </w:rPr>
        <w:t xml:space="preserve"> монография / А. В. </w:t>
      </w:r>
      <w:proofErr w:type="spellStart"/>
      <w:r>
        <w:rPr>
          <w:rFonts w:ascii="Times New Roman" w:hAnsi="Times New Roman"/>
          <w:bCs/>
          <w:sz w:val="28"/>
          <w:szCs w:val="28"/>
        </w:rPr>
        <w:t>Тебекин</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Русайнс</w:t>
      </w:r>
      <w:proofErr w:type="spellEnd"/>
      <w:r>
        <w:rPr>
          <w:rFonts w:ascii="Times New Roman" w:hAnsi="Times New Roman"/>
          <w:bCs/>
          <w:sz w:val="28"/>
          <w:szCs w:val="28"/>
        </w:rPr>
        <w:t xml:space="preserve">, 2019. — 65 с. — ЭБС BOOK.ru. — URL:https://book.ru/book/932115 (дата обращения: </w:t>
      </w:r>
      <w:r w:rsidR="00D15916" w:rsidRPr="00D15916">
        <w:rPr>
          <w:rFonts w:ascii="Times New Roman" w:hAnsi="Times New Roman"/>
          <w:bCs/>
          <w:sz w:val="28"/>
          <w:szCs w:val="28"/>
        </w:rPr>
        <w:t>01.03.2024</w:t>
      </w:r>
      <w:r>
        <w:rPr>
          <w:rFonts w:ascii="Times New Roman" w:hAnsi="Times New Roman"/>
          <w:bCs/>
          <w:sz w:val="28"/>
          <w:szCs w:val="28"/>
        </w:rPr>
        <w:t xml:space="preserve">).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7296DB47" w14:textId="77777777" w:rsidR="00690E1F" w:rsidRDefault="00690E1F" w:rsidP="00690E1F">
      <w:pPr>
        <w:pStyle w:val="a8"/>
        <w:shd w:val="clear" w:color="auto" w:fill="FFFFFF"/>
        <w:spacing w:line="240" w:lineRule="auto"/>
        <w:ind w:left="709" w:right="5"/>
        <w:jc w:val="both"/>
        <w:rPr>
          <w:rFonts w:ascii="Times New Roman" w:hAnsi="Times New Roman"/>
          <w:b/>
          <w:bCs/>
          <w:i/>
          <w:sz w:val="28"/>
          <w:szCs w:val="28"/>
        </w:rPr>
      </w:pPr>
    </w:p>
    <w:p w14:paraId="511BD6EF" w14:textId="77777777" w:rsidR="00830E67" w:rsidRPr="0062548D" w:rsidRDefault="003D6493" w:rsidP="00690E1F">
      <w:pPr>
        <w:pStyle w:val="a8"/>
        <w:numPr>
          <w:ilvl w:val="0"/>
          <w:numId w:val="9"/>
        </w:numPr>
        <w:shd w:val="clear" w:color="auto" w:fill="FFFFFF"/>
        <w:spacing w:line="240" w:lineRule="auto"/>
        <w:ind w:left="0" w:right="5" w:firstLine="709"/>
        <w:jc w:val="both"/>
        <w:outlineLvl w:val="0"/>
        <w:rPr>
          <w:b/>
          <w:bCs/>
        </w:rPr>
      </w:pPr>
      <w:r w:rsidRPr="0062548D">
        <w:rPr>
          <w:rFonts w:ascii="Times New Roman" w:hAnsi="Times New Roman"/>
          <w:b/>
          <w:bCs/>
          <w:sz w:val="28"/>
          <w:szCs w:val="28"/>
        </w:rPr>
        <w:t xml:space="preserve"> </w:t>
      </w:r>
      <w:bookmarkStart w:id="53" w:name="_Toc91488495"/>
      <w:bookmarkStart w:id="54" w:name="_Toc125563073"/>
      <w:bookmarkStart w:id="55" w:name="_Toc161772856"/>
      <w:r w:rsidRPr="0062548D">
        <w:rPr>
          <w:rFonts w:ascii="Times New Roman" w:hAnsi="Times New Roman"/>
          <w:b/>
          <w:bCs/>
          <w:sz w:val="28"/>
          <w:szCs w:val="28"/>
        </w:rPr>
        <w:t>Перечень ресурсов информационно-телекоммуникационной сети «Интернет», необходимых для освоения дисциплины</w:t>
      </w:r>
      <w:bookmarkEnd w:id="53"/>
      <w:bookmarkEnd w:id="54"/>
      <w:bookmarkEnd w:id="55"/>
    </w:p>
    <w:p w14:paraId="34117EEB" w14:textId="77777777" w:rsidR="00830E67" w:rsidRDefault="00E0314A">
      <w:pPr>
        <w:pStyle w:val="a8"/>
        <w:numPr>
          <w:ilvl w:val="0"/>
          <w:numId w:val="10"/>
        </w:numPr>
        <w:shd w:val="clear" w:color="auto" w:fill="FFFFFF"/>
        <w:spacing w:line="240" w:lineRule="auto"/>
        <w:ind w:left="0" w:right="5" w:firstLine="709"/>
        <w:jc w:val="both"/>
        <w:rPr>
          <w:rFonts w:ascii="Times New Roman" w:hAnsi="Times New Roman"/>
          <w:bCs/>
          <w:sz w:val="28"/>
          <w:szCs w:val="28"/>
        </w:rPr>
      </w:pPr>
      <w:hyperlink r:id="rId9">
        <w:r w:rsidR="003D6493">
          <w:rPr>
            <w:rFonts w:ascii="Times New Roman" w:hAnsi="Times New Roman"/>
            <w:bCs/>
            <w:sz w:val="28"/>
            <w:szCs w:val="28"/>
          </w:rPr>
          <w:t>http://www.president.kremlin.ru/ -</w:t>
        </w:r>
      </w:hyperlink>
      <w:r w:rsidR="003D6493">
        <w:rPr>
          <w:rFonts w:ascii="Times New Roman" w:hAnsi="Times New Roman"/>
          <w:bCs/>
          <w:sz w:val="28"/>
          <w:szCs w:val="28"/>
        </w:rPr>
        <w:t xml:space="preserve"> Официальный сайт Президента Российской Федерации</w:t>
      </w:r>
    </w:p>
    <w:p w14:paraId="1E3ECD06" w14:textId="77777777" w:rsidR="00830E67" w:rsidRDefault="00E0314A">
      <w:pPr>
        <w:pStyle w:val="a8"/>
        <w:numPr>
          <w:ilvl w:val="0"/>
          <w:numId w:val="10"/>
        </w:numPr>
        <w:shd w:val="clear" w:color="auto" w:fill="FFFFFF"/>
        <w:spacing w:line="240" w:lineRule="auto"/>
        <w:ind w:left="0" w:right="5" w:firstLine="709"/>
        <w:jc w:val="both"/>
        <w:rPr>
          <w:rFonts w:ascii="Times New Roman" w:hAnsi="Times New Roman"/>
          <w:bCs/>
          <w:sz w:val="28"/>
          <w:szCs w:val="28"/>
        </w:rPr>
      </w:pPr>
      <w:hyperlink r:id="rId10">
        <w:r w:rsidR="003D6493">
          <w:rPr>
            <w:rFonts w:ascii="Times New Roman" w:hAnsi="Times New Roman"/>
            <w:bCs/>
            <w:sz w:val="28"/>
            <w:szCs w:val="28"/>
          </w:rPr>
          <w:t xml:space="preserve">www.duma.gov.ru </w:t>
        </w:r>
      </w:hyperlink>
      <w:r w:rsidR="003D6493">
        <w:rPr>
          <w:rFonts w:ascii="Times New Roman" w:hAnsi="Times New Roman"/>
          <w:bCs/>
          <w:sz w:val="28"/>
          <w:szCs w:val="28"/>
        </w:rPr>
        <w:t>– Официальный сайт Государственной Думы Федерального Собрания Российской Федерации</w:t>
      </w:r>
    </w:p>
    <w:p w14:paraId="6A4C15E0" w14:textId="77777777" w:rsidR="00830E67" w:rsidRDefault="00E0314A">
      <w:pPr>
        <w:pStyle w:val="a8"/>
        <w:numPr>
          <w:ilvl w:val="0"/>
          <w:numId w:val="10"/>
        </w:numPr>
        <w:shd w:val="clear" w:color="auto" w:fill="FFFFFF"/>
        <w:spacing w:line="240" w:lineRule="auto"/>
        <w:ind w:left="0" w:right="5" w:firstLine="709"/>
        <w:jc w:val="both"/>
        <w:rPr>
          <w:rFonts w:ascii="Times New Roman" w:hAnsi="Times New Roman"/>
          <w:bCs/>
          <w:sz w:val="28"/>
          <w:szCs w:val="28"/>
        </w:rPr>
      </w:pPr>
      <w:hyperlink r:id="rId11">
        <w:r w:rsidR="003D6493">
          <w:rPr>
            <w:rFonts w:ascii="Times New Roman" w:hAnsi="Times New Roman"/>
            <w:bCs/>
            <w:sz w:val="28"/>
            <w:szCs w:val="28"/>
          </w:rPr>
          <w:t xml:space="preserve">www.council.gov.ru </w:t>
        </w:r>
      </w:hyperlink>
      <w:r w:rsidR="003D6493">
        <w:rPr>
          <w:rFonts w:ascii="Times New Roman" w:hAnsi="Times New Roman"/>
          <w:bCs/>
          <w:sz w:val="28"/>
          <w:szCs w:val="28"/>
        </w:rPr>
        <w:t>- Официальный сайт Совета Федерации Федерального Собрания Российской Федерации</w:t>
      </w:r>
    </w:p>
    <w:p w14:paraId="03F02325" w14:textId="77777777" w:rsidR="00830E67" w:rsidRDefault="003D6493">
      <w:pPr>
        <w:pStyle w:val="a8"/>
        <w:numPr>
          <w:ilvl w:val="0"/>
          <w:numId w:val="10"/>
        </w:numPr>
        <w:shd w:val="clear" w:color="auto" w:fill="FFFFFF"/>
        <w:spacing w:line="240" w:lineRule="auto"/>
        <w:ind w:left="0" w:right="5" w:firstLine="709"/>
        <w:jc w:val="both"/>
        <w:rPr>
          <w:rFonts w:ascii="Times New Roman" w:hAnsi="Times New Roman"/>
          <w:bCs/>
          <w:sz w:val="28"/>
          <w:szCs w:val="28"/>
        </w:rPr>
      </w:pPr>
      <w:r>
        <w:rPr>
          <w:rFonts w:ascii="Times New Roman" w:hAnsi="Times New Roman"/>
          <w:bCs/>
          <w:sz w:val="28"/>
          <w:szCs w:val="28"/>
        </w:rPr>
        <w:t>http://www.government.ru/- Официальный сайт Правительства Российской Федерации</w:t>
      </w:r>
    </w:p>
    <w:p w14:paraId="2E810414" w14:textId="77777777" w:rsidR="00830E67" w:rsidRDefault="003D6493">
      <w:pPr>
        <w:pStyle w:val="a8"/>
        <w:numPr>
          <w:ilvl w:val="0"/>
          <w:numId w:val="10"/>
        </w:numPr>
        <w:shd w:val="clear" w:color="auto" w:fill="FFFFFF"/>
        <w:spacing w:line="240" w:lineRule="auto"/>
        <w:ind w:left="0" w:right="5" w:firstLine="709"/>
        <w:jc w:val="both"/>
        <w:rPr>
          <w:rFonts w:ascii="Times New Roman" w:hAnsi="Times New Roman"/>
          <w:bCs/>
          <w:sz w:val="28"/>
          <w:szCs w:val="28"/>
        </w:rPr>
      </w:pPr>
      <w:r>
        <w:rPr>
          <w:rFonts w:ascii="Times New Roman" w:hAnsi="Times New Roman"/>
          <w:bCs/>
          <w:sz w:val="28"/>
          <w:szCs w:val="28"/>
        </w:rPr>
        <w:t>https://национальныепроекты.рф - информационный ресурс о планах развития страны на ближайшее будущее и мерах по улучшению качества жизни людей «Национальные проекты»</w:t>
      </w:r>
    </w:p>
    <w:p w14:paraId="2686519A" w14:textId="66FDD3AD" w:rsidR="00830E67" w:rsidRDefault="00E0314A">
      <w:pPr>
        <w:pStyle w:val="a8"/>
        <w:numPr>
          <w:ilvl w:val="0"/>
          <w:numId w:val="10"/>
        </w:numPr>
        <w:shd w:val="clear" w:color="auto" w:fill="FFFFFF"/>
        <w:spacing w:line="240" w:lineRule="auto"/>
        <w:ind w:left="0" w:right="5" w:firstLine="709"/>
        <w:jc w:val="both"/>
        <w:rPr>
          <w:rFonts w:ascii="Times New Roman" w:hAnsi="Times New Roman"/>
          <w:bCs/>
          <w:sz w:val="28"/>
          <w:szCs w:val="28"/>
        </w:rPr>
      </w:pPr>
      <w:hyperlink r:id="rId12">
        <w:r w:rsidR="003D6493">
          <w:rPr>
            <w:rFonts w:ascii="Times New Roman" w:hAnsi="Times New Roman"/>
            <w:bCs/>
            <w:sz w:val="28"/>
            <w:szCs w:val="28"/>
          </w:rPr>
          <w:t>https://programs.gov.ru</w:t>
        </w:r>
      </w:hyperlink>
      <w:r w:rsidR="003D6493">
        <w:rPr>
          <w:rFonts w:ascii="Times New Roman" w:hAnsi="Times New Roman"/>
          <w:bCs/>
          <w:sz w:val="28"/>
          <w:szCs w:val="28"/>
        </w:rPr>
        <w:t xml:space="preserve"> – Портал государственных программ Российской Федерации </w:t>
      </w:r>
    </w:p>
    <w:p w14:paraId="32AE8058" w14:textId="7B3DE2ED" w:rsidR="00D15916" w:rsidRPr="00D15916" w:rsidRDefault="00D15916">
      <w:pPr>
        <w:pStyle w:val="a8"/>
        <w:numPr>
          <w:ilvl w:val="0"/>
          <w:numId w:val="10"/>
        </w:numPr>
        <w:shd w:val="clear" w:color="auto" w:fill="FFFFFF"/>
        <w:spacing w:line="240" w:lineRule="auto"/>
        <w:ind w:left="0" w:right="5" w:firstLine="709"/>
        <w:jc w:val="both"/>
        <w:rPr>
          <w:rFonts w:ascii="Times New Roman" w:hAnsi="Times New Roman"/>
          <w:bCs/>
          <w:sz w:val="28"/>
          <w:szCs w:val="28"/>
        </w:rPr>
      </w:pPr>
      <w:r>
        <w:rPr>
          <w:rFonts w:ascii="Times New Roman" w:hAnsi="Times New Roman"/>
          <w:bCs/>
          <w:sz w:val="28"/>
          <w:szCs w:val="28"/>
        </w:rPr>
        <w:t>Электронные ресурсы БИК</w:t>
      </w:r>
      <w:r>
        <w:rPr>
          <w:rFonts w:ascii="Times New Roman" w:hAnsi="Times New Roman"/>
          <w:bCs/>
          <w:sz w:val="28"/>
          <w:szCs w:val="28"/>
          <w:lang w:val="en-US"/>
        </w:rPr>
        <w:t>:</w:t>
      </w:r>
    </w:p>
    <w:p w14:paraId="09FEE8AA"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Электронная библиотека Финансового университета (ЭБ)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elib</w:t>
      </w:r>
      <w:r w:rsidRPr="00D15916">
        <w:rPr>
          <w:rFonts w:ascii="Times New Roman" w:hAnsi="Times New Roman"/>
          <w:bCs/>
          <w:sz w:val="28"/>
          <w:szCs w:val="28"/>
        </w:rPr>
        <w:t>.</w:t>
      </w:r>
      <w:r w:rsidRPr="00D15916">
        <w:rPr>
          <w:rFonts w:ascii="Times New Roman" w:hAnsi="Times New Roman"/>
          <w:bCs/>
          <w:sz w:val="28"/>
          <w:szCs w:val="28"/>
          <w:lang w:val="en-US"/>
        </w:rPr>
        <w:t>fa</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w:t>
      </w:r>
    </w:p>
    <w:p w14:paraId="13307037"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Электронно-библиотечная система </w:t>
      </w:r>
      <w:r w:rsidRPr="00D15916">
        <w:rPr>
          <w:rFonts w:ascii="Times New Roman" w:hAnsi="Times New Roman"/>
          <w:bCs/>
          <w:sz w:val="28"/>
          <w:szCs w:val="28"/>
          <w:lang w:val="en-US"/>
        </w:rPr>
        <w:t>BOOK</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 xml:space="preserve">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www</w:t>
      </w:r>
      <w:r w:rsidRPr="00D15916">
        <w:rPr>
          <w:rFonts w:ascii="Times New Roman" w:hAnsi="Times New Roman"/>
          <w:bCs/>
          <w:sz w:val="28"/>
          <w:szCs w:val="28"/>
        </w:rPr>
        <w:t>.</w:t>
      </w:r>
      <w:r w:rsidRPr="00D15916">
        <w:rPr>
          <w:rFonts w:ascii="Times New Roman" w:hAnsi="Times New Roman"/>
          <w:bCs/>
          <w:sz w:val="28"/>
          <w:szCs w:val="28"/>
          <w:lang w:val="en-US"/>
        </w:rPr>
        <w:t>book</w:t>
      </w:r>
      <w:r w:rsidRPr="00D15916">
        <w:rPr>
          <w:rFonts w:ascii="Times New Roman" w:hAnsi="Times New Roman"/>
          <w:bCs/>
          <w:sz w:val="28"/>
          <w:szCs w:val="28"/>
        </w:rPr>
        <w:t>.</w:t>
      </w:r>
      <w:r w:rsidRPr="00D15916">
        <w:rPr>
          <w:rFonts w:ascii="Times New Roman" w:hAnsi="Times New Roman"/>
          <w:bCs/>
          <w:sz w:val="28"/>
          <w:szCs w:val="28"/>
          <w:lang w:val="en-US"/>
        </w:rPr>
        <w:t>ru</w:t>
      </w:r>
    </w:p>
    <w:p w14:paraId="444DB922"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Электронно-библиотечная система «Университетская библиотека ОНЛАЙН»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biblioclub</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w:t>
      </w:r>
    </w:p>
    <w:p w14:paraId="74C42E4E"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lastRenderedPageBreak/>
        <w:t xml:space="preserve">Электронно-библиотечная система </w:t>
      </w:r>
      <w:proofErr w:type="spellStart"/>
      <w:r w:rsidRPr="00D15916">
        <w:rPr>
          <w:rFonts w:ascii="Times New Roman" w:hAnsi="Times New Roman"/>
          <w:bCs/>
          <w:sz w:val="28"/>
          <w:szCs w:val="28"/>
          <w:lang w:val="en-US"/>
        </w:rPr>
        <w:t>Znanium</w:t>
      </w:r>
      <w:proofErr w:type="spellEnd"/>
      <w:r w:rsidRPr="00D15916">
        <w:rPr>
          <w:rFonts w:ascii="Times New Roman" w:hAnsi="Times New Roman"/>
          <w:bCs/>
          <w:sz w:val="28"/>
          <w:szCs w:val="28"/>
        </w:rPr>
        <w:t xml:space="preserve">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www</w:t>
      </w:r>
      <w:r w:rsidRPr="00D15916">
        <w:rPr>
          <w:rFonts w:ascii="Times New Roman" w:hAnsi="Times New Roman"/>
          <w:bCs/>
          <w:sz w:val="28"/>
          <w:szCs w:val="28"/>
        </w:rPr>
        <w:t>.</w:t>
      </w:r>
      <w:r w:rsidRPr="00D15916">
        <w:rPr>
          <w:rFonts w:ascii="Times New Roman" w:hAnsi="Times New Roman"/>
          <w:bCs/>
          <w:sz w:val="28"/>
          <w:szCs w:val="28"/>
          <w:lang w:val="en-US"/>
        </w:rPr>
        <w:t>znanium</w:t>
      </w:r>
      <w:r w:rsidRPr="00D15916">
        <w:rPr>
          <w:rFonts w:ascii="Times New Roman" w:hAnsi="Times New Roman"/>
          <w:bCs/>
          <w:sz w:val="28"/>
          <w:szCs w:val="28"/>
        </w:rPr>
        <w:t>.</w:t>
      </w:r>
      <w:r w:rsidRPr="00D15916">
        <w:rPr>
          <w:rFonts w:ascii="Times New Roman" w:hAnsi="Times New Roman"/>
          <w:bCs/>
          <w:sz w:val="28"/>
          <w:szCs w:val="28"/>
          <w:lang w:val="en-US"/>
        </w:rPr>
        <w:t>com</w:t>
      </w:r>
    </w:p>
    <w:p w14:paraId="25316830"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Образовательная платформа Юрайт </w:t>
      </w:r>
      <w:r w:rsidRPr="00D15916">
        <w:rPr>
          <w:rFonts w:ascii="Times New Roman" w:hAnsi="Times New Roman"/>
          <w:bCs/>
          <w:sz w:val="28"/>
          <w:szCs w:val="28"/>
          <w:lang w:val="en-US"/>
        </w:rPr>
        <w:t>https</w:t>
      </w:r>
      <w:r w:rsidRPr="00D15916">
        <w:rPr>
          <w:rFonts w:ascii="Times New Roman" w:hAnsi="Times New Roman"/>
          <w:bCs/>
          <w:sz w:val="28"/>
          <w:szCs w:val="28"/>
        </w:rPr>
        <w:t>://</w:t>
      </w:r>
      <w:r w:rsidRPr="00D15916">
        <w:rPr>
          <w:rFonts w:ascii="Times New Roman" w:hAnsi="Times New Roman"/>
          <w:bCs/>
          <w:sz w:val="28"/>
          <w:szCs w:val="28"/>
          <w:lang w:val="en-US"/>
        </w:rPr>
        <w:t>urait</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w:t>
      </w:r>
    </w:p>
    <w:p w14:paraId="7376CB08"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Электронно-библиотечная система издательства Проспект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ebs</w:t>
      </w:r>
      <w:r w:rsidRPr="00D15916">
        <w:rPr>
          <w:rFonts w:ascii="Times New Roman" w:hAnsi="Times New Roman"/>
          <w:bCs/>
          <w:sz w:val="28"/>
          <w:szCs w:val="28"/>
        </w:rPr>
        <w:t>.</w:t>
      </w:r>
      <w:r w:rsidRPr="00D15916">
        <w:rPr>
          <w:rFonts w:ascii="Times New Roman" w:hAnsi="Times New Roman"/>
          <w:bCs/>
          <w:sz w:val="28"/>
          <w:szCs w:val="28"/>
          <w:lang w:val="en-US"/>
        </w:rPr>
        <w:t>prospekt</w:t>
      </w:r>
      <w:r w:rsidRPr="00D15916">
        <w:rPr>
          <w:rFonts w:ascii="Times New Roman" w:hAnsi="Times New Roman"/>
          <w:bCs/>
          <w:sz w:val="28"/>
          <w:szCs w:val="28"/>
        </w:rPr>
        <w:t>.</w:t>
      </w:r>
      <w:r w:rsidRPr="00D15916">
        <w:rPr>
          <w:rFonts w:ascii="Times New Roman" w:hAnsi="Times New Roman"/>
          <w:bCs/>
          <w:sz w:val="28"/>
          <w:szCs w:val="28"/>
          <w:lang w:val="en-US"/>
        </w:rPr>
        <w:t>org</w:t>
      </w:r>
      <w:r w:rsidRPr="00D15916">
        <w:rPr>
          <w:rFonts w:ascii="Times New Roman" w:hAnsi="Times New Roman"/>
          <w:bCs/>
          <w:sz w:val="28"/>
          <w:szCs w:val="28"/>
        </w:rPr>
        <w:t>/</w:t>
      </w:r>
      <w:r w:rsidRPr="00D15916">
        <w:rPr>
          <w:rFonts w:ascii="Times New Roman" w:hAnsi="Times New Roman"/>
          <w:bCs/>
          <w:sz w:val="28"/>
          <w:szCs w:val="28"/>
          <w:lang w:val="en-US"/>
        </w:rPr>
        <w:t>books</w:t>
      </w:r>
    </w:p>
    <w:p w14:paraId="2F57EAB1"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Электронно-библиотечная система издательства Лань </w:t>
      </w:r>
      <w:r w:rsidRPr="00D15916">
        <w:rPr>
          <w:rFonts w:ascii="Times New Roman" w:hAnsi="Times New Roman"/>
          <w:bCs/>
          <w:sz w:val="28"/>
          <w:szCs w:val="28"/>
          <w:lang w:val="en-US"/>
        </w:rPr>
        <w:t>https</w:t>
      </w:r>
      <w:r w:rsidRPr="00D15916">
        <w:rPr>
          <w:rFonts w:ascii="Times New Roman" w:hAnsi="Times New Roman"/>
          <w:bCs/>
          <w:sz w:val="28"/>
          <w:szCs w:val="28"/>
        </w:rPr>
        <w:t>://</w:t>
      </w:r>
      <w:r w:rsidRPr="00D15916">
        <w:rPr>
          <w:rFonts w:ascii="Times New Roman" w:hAnsi="Times New Roman"/>
          <w:bCs/>
          <w:sz w:val="28"/>
          <w:szCs w:val="28"/>
          <w:lang w:val="en-US"/>
        </w:rPr>
        <w:t>e</w:t>
      </w:r>
      <w:r w:rsidRPr="00D15916">
        <w:rPr>
          <w:rFonts w:ascii="Times New Roman" w:hAnsi="Times New Roman"/>
          <w:bCs/>
          <w:sz w:val="28"/>
          <w:szCs w:val="28"/>
        </w:rPr>
        <w:t>.</w:t>
      </w:r>
      <w:r w:rsidRPr="00D15916">
        <w:rPr>
          <w:rFonts w:ascii="Times New Roman" w:hAnsi="Times New Roman"/>
          <w:bCs/>
          <w:sz w:val="28"/>
          <w:szCs w:val="28"/>
          <w:lang w:val="en-US"/>
        </w:rPr>
        <w:t>lanbook</w:t>
      </w:r>
      <w:r w:rsidRPr="00D15916">
        <w:rPr>
          <w:rFonts w:ascii="Times New Roman" w:hAnsi="Times New Roman"/>
          <w:bCs/>
          <w:sz w:val="28"/>
          <w:szCs w:val="28"/>
        </w:rPr>
        <w:t>.</w:t>
      </w:r>
      <w:r w:rsidRPr="00D15916">
        <w:rPr>
          <w:rFonts w:ascii="Times New Roman" w:hAnsi="Times New Roman"/>
          <w:bCs/>
          <w:sz w:val="28"/>
          <w:szCs w:val="28"/>
          <w:lang w:val="en-US"/>
        </w:rPr>
        <w:t>com</w:t>
      </w:r>
      <w:r w:rsidRPr="00D15916">
        <w:rPr>
          <w:rFonts w:ascii="Times New Roman" w:hAnsi="Times New Roman"/>
          <w:bCs/>
          <w:sz w:val="28"/>
          <w:szCs w:val="28"/>
        </w:rPr>
        <w:t>/</w:t>
      </w:r>
    </w:p>
    <w:p w14:paraId="5AD35AA5"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Деловая онлайн-библиотека </w:t>
      </w:r>
      <w:r w:rsidRPr="00D15916">
        <w:rPr>
          <w:rFonts w:ascii="Times New Roman" w:hAnsi="Times New Roman"/>
          <w:bCs/>
          <w:sz w:val="28"/>
          <w:szCs w:val="28"/>
          <w:lang w:val="en-US"/>
        </w:rPr>
        <w:t>Alpina</w:t>
      </w:r>
      <w:r w:rsidRPr="00D15916">
        <w:rPr>
          <w:rFonts w:ascii="Times New Roman" w:hAnsi="Times New Roman"/>
          <w:bCs/>
          <w:sz w:val="28"/>
          <w:szCs w:val="28"/>
        </w:rPr>
        <w:t xml:space="preserve"> </w:t>
      </w:r>
      <w:r w:rsidRPr="00D15916">
        <w:rPr>
          <w:rFonts w:ascii="Times New Roman" w:hAnsi="Times New Roman"/>
          <w:bCs/>
          <w:sz w:val="28"/>
          <w:szCs w:val="28"/>
          <w:lang w:val="en-US"/>
        </w:rPr>
        <w:t>Digital</w:t>
      </w:r>
      <w:r w:rsidRPr="00D15916">
        <w:rPr>
          <w:rFonts w:ascii="Times New Roman" w:hAnsi="Times New Roman"/>
          <w:bCs/>
          <w:sz w:val="28"/>
          <w:szCs w:val="28"/>
        </w:rPr>
        <w:t xml:space="preserve">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lib</w:t>
      </w:r>
      <w:r w:rsidRPr="00D15916">
        <w:rPr>
          <w:rFonts w:ascii="Times New Roman" w:hAnsi="Times New Roman"/>
          <w:bCs/>
          <w:sz w:val="28"/>
          <w:szCs w:val="28"/>
        </w:rPr>
        <w:t>.</w:t>
      </w:r>
      <w:r w:rsidRPr="00D15916">
        <w:rPr>
          <w:rFonts w:ascii="Times New Roman" w:hAnsi="Times New Roman"/>
          <w:bCs/>
          <w:sz w:val="28"/>
          <w:szCs w:val="28"/>
          <w:lang w:val="en-US"/>
        </w:rPr>
        <w:t>alpinadigital</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w:t>
      </w:r>
    </w:p>
    <w:p w14:paraId="79495DAE"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Электронная библиотека Издательского дома «Гребенников» </w:t>
      </w:r>
      <w:r w:rsidRPr="00D15916">
        <w:rPr>
          <w:rFonts w:ascii="Times New Roman" w:hAnsi="Times New Roman"/>
          <w:bCs/>
          <w:sz w:val="28"/>
          <w:szCs w:val="28"/>
          <w:lang w:val="en-US"/>
        </w:rPr>
        <w:t>https</w:t>
      </w:r>
      <w:r w:rsidRPr="00D15916">
        <w:rPr>
          <w:rFonts w:ascii="Times New Roman" w:hAnsi="Times New Roman"/>
          <w:bCs/>
          <w:sz w:val="28"/>
          <w:szCs w:val="28"/>
        </w:rPr>
        <w:t>://</w:t>
      </w:r>
      <w:r w:rsidRPr="00D15916">
        <w:rPr>
          <w:rFonts w:ascii="Times New Roman" w:hAnsi="Times New Roman"/>
          <w:bCs/>
          <w:sz w:val="28"/>
          <w:szCs w:val="28"/>
          <w:lang w:val="en-US"/>
        </w:rPr>
        <w:t>grebennikon</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w:t>
      </w:r>
    </w:p>
    <w:p w14:paraId="0E9BD214" w14:textId="77777777" w:rsidR="00D15916" w:rsidRPr="00D15916" w:rsidRDefault="00D15916" w:rsidP="00D15916">
      <w:pPr>
        <w:pStyle w:val="a8"/>
        <w:numPr>
          <w:ilvl w:val="0"/>
          <w:numId w:val="20"/>
        </w:numPr>
        <w:shd w:val="clear" w:color="auto" w:fill="FFFFFF"/>
        <w:ind w:right="5"/>
        <w:jc w:val="both"/>
        <w:rPr>
          <w:rFonts w:ascii="Times New Roman" w:hAnsi="Times New Roman"/>
          <w:bCs/>
          <w:sz w:val="28"/>
          <w:szCs w:val="28"/>
        </w:rPr>
      </w:pPr>
      <w:r w:rsidRPr="00D15916">
        <w:rPr>
          <w:rFonts w:ascii="Times New Roman" w:hAnsi="Times New Roman"/>
          <w:bCs/>
          <w:sz w:val="28"/>
          <w:szCs w:val="28"/>
        </w:rPr>
        <w:t xml:space="preserve">Научная электронная библиотека </w:t>
      </w:r>
      <w:r w:rsidRPr="00D15916">
        <w:rPr>
          <w:rFonts w:ascii="Times New Roman" w:hAnsi="Times New Roman"/>
          <w:bCs/>
          <w:sz w:val="28"/>
          <w:szCs w:val="28"/>
          <w:lang w:val="en-US"/>
        </w:rPr>
        <w:t>eLibrary</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 xml:space="preserve"> </w:t>
      </w:r>
      <w:r w:rsidRPr="00D15916">
        <w:rPr>
          <w:rFonts w:ascii="Times New Roman" w:hAnsi="Times New Roman"/>
          <w:bCs/>
          <w:sz w:val="28"/>
          <w:szCs w:val="28"/>
          <w:lang w:val="en-US"/>
        </w:rPr>
        <w:t>http</w:t>
      </w:r>
      <w:r w:rsidRPr="00D15916">
        <w:rPr>
          <w:rFonts w:ascii="Times New Roman" w:hAnsi="Times New Roman"/>
          <w:bCs/>
          <w:sz w:val="28"/>
          <w:szCs w:val="28"/>
        </w:rPr>
        <w:t>://</w:t>
      </w:r>
      <w:r w:rsidRPr="00D15916">
        <w:rPr>
          <w:rFonts w:ascii="Times New Roman" w:hAnsi="Times New Roman"/>
          <w:bCs/>
          <w:sz w:val="28"/>
          <w:szCs w:val="28"/>
          <w:lang w:val="en-US"/>
        </w:rPr>
        <w:t>elibrary</w:t>
      </w:r>
      <w:r w:rsidRPr="00D15916">
        <w:rPr>
          <w:rFonts w:ascii="Times New Roman" w:hAnsi="Times New Roman"/>
          <w:bCs/>
          <w:sz w:val="28"/>
          <w:szCs w:val="28"/>
        </w:rPr>
        <w:t>.</w:t>
      </w:r>
      <w:r w:rsidRPr="00D15916">
        <w:rPr>
          <w:rFonts w:ascii="Times New Roman" w:hAnsi="Times New Roman"/>
          <w:bCs/>
          <w:sz w:val="28"/>
          <w:szCs w:val="28"/>
          <w:lang w:val="en-US"/>
        </w:rPr>
        <w:t>ru</w:t>
      </w:r>
      <w:r w:rsidRPr="00D15916">
        <w:rPr>
          <w:rFonts w:ascii="Times New Roman" w:hAnsi="Times New Roman"/>
          <w:bCs/>
          <w:sz w:val="28"/>
          <w:szCs w:val="28"/>
        </w:rPr>
        <w:t xml:space="preserve">  </w:t>
      </w:r>
    </w:p>
    <w:p w14:paraId="10379C48" w14:textId="0AD6F21B" w:rsidR="00D15916" w:rsidRPr="00D15916" w:rsidRDefault="00D15916" w:rsidP="00D15916">
      <w:pPr>
        <w:pStyle w:val="a8"/>
        <w:numPr>
          <w:ilvl w:val="0"/>
          <w:numId w:val="20"/>
        </w:numPr>
        <w:shd w:val="clear" w:color="auto" w:fill="FFFFFF"/>
        <w:spacing w:line="240" w:lineRule="auto"/>
        <w:ind w:right="5"/>
        <w:jc w:val="both"/>
        <w:rPr>
          <w:rFonts w:ascii="Times New Roman" w:hAnsi="Times New Roman"/>
          <w:bCs/>
          <w:sz w:val="28"/>
          <w:szCs w:val="28"/>
        </w:rPr>
      </w:pPr>
      <w:r w:rsidRPr="00D15916">
        <w:rPr>
          <w:rFonts w:ascii="Times New Roman" w:hAnsi="Times New Roman"/>
          <w:bCs/>
          <w:sz w:val="28"/>
          <w:szCs w:val="28"/>
        </w:rPr>
        <w:t xml:space="preserve">Национальная электронная библиотека </w:t>
      </w:r>
      <w:r w:rsidRPr="00D15916">
        <w:rPr>
          <w:rFonts w:ascii="Times New Roman" w:hAnsi="Times New Roman"/>
          <w:bCs/>
          <w:sz w:val="28"/>
          <w:szCs w:val="28"/>
          <w:lang w:val="en-US"/>
        </w:rPr>
        <w:t>http</w:t>
      </w:r>
      <w:r w:rsidRPr="00D15916">
        <w:rPr>
          <w:rFonts w:ascii="Times New Roman" w:hAnsi="Times New Roman"/>
          <w:bCs/>
          <w:sz w:val="28"/>
          <w:szCs w:val="28"/>
        </w:rPr>
        <w:t>://нэб.рф/</w:t>
      </w:r>
    </w:p>
    <w:p w14:paraId="63A2D963" w14:textId="77777777" w:rsidR="00830E67" w:rsidRDefault="003D6493">
      <w:pPr>
        <w:pStyle w:val="1"/>
        <w:numPr>
          <w:ilvl w:val="0"/>
          <w:numId w:val="11"/>
        </w:numPr>
        <w:spacing w:before="280" w:after="280"/>
      </w:pPr>
      <w:bookmarkStart w:id="56" w:name="_Toc126231986"/>
      <w:bookmarkStart w:id="57" w:name="_Toc125563074"/>
      <w:bookmarkStart w:id="58" w:name="_Toc161772857"/>
      <w:r>
        <w:t>Методические указания для обучающихся по освоению дисциплины</w:t>
      </w:r>
      <w:bookmarkEnd w:id="56"/>
      <w:bookmarkEnd w:id="57"/>
      <w:bookmarkEnd w:id="58"/>
    </w:p>
    <w:p w14:paraId="797A8926" w14:textId="77777777" w:rsidR="00830E67" w:rsidRDefault="003D6493">
      <w:pPr>
        <w:jc w:val="center"/>
        <w:rPr>
          <w:b/>
          <w:bCs/>
          <w:sz w:val="28"/>
          <w:szCs w:val="28"/>
        </w:rPr>
      </w:pPr>
      <w:r>
        <w:rPr>
          <w:b/>
          <w:bCs/>
          <w:sz w:val="28"/>
          <w:szCs w:val="28"/>
        </w:rPr>
        <w:t>Рекомендации студентам по подготовке к лекционным занятиям</w:t>
      </w:r>
    </w:p>
    <w:p w14:paraId="6CEC5D01" w14:textId="77777777" w:rsidR="00830E67" w:rsidRDefault="003D6493">
      <w:pPr>
        <w:ind w:firstLine="709"/>
        <w:jc w:val="both"/>
        <w:rPr>
          <w:sz w:val="28"/>
          <w:szCs w:val="28"/>
        </w:rPr>
      </w:pPr>
      <w:r>
        <w:rPr>
          <w:sz w:val="28"/>
          <w:szCs w:val="28"/>
        </w:rPr>
        <w:t>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42B8E646" w14:textId="77777777" w:rsidR="00830E67" w:rsidRDefault="003D6493">
      <w:pPr>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4A66EF75" w14:textId="77777777" w:rsidR="00830E67" w:rsidRDefault="003D6493">
      <w:pPr>
        <w:ind w:firstLine="709"/>
        <w:jc w:val="both"/>
        <w:rPr>
          <w:sz w:val="28"/>
          <w:szCs w:val="28"/>
        </w:rPr>
      </w:pPr>
      <w:r>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69FD4826" w14:textId="77777777" w:rsidR="00830E67" w:rsidRDefault="003D6493">
      <w:pPr>
        <w:jc w:val="center"/>
        <w:rPr>
          <w:b/>
          <w:bCs/>
          <w:sz w:val="28"/>
          <w:szCs w:val="28"/>
        </w:rPr>
      </w:pPr>
      <w:bookmarkStart w:id="59" w:name="_Toc324441765"/>
      <w:bookmarkStart w:id="60" w:name="_Toc326701986"/>
      <w:bookmarkStart w:id="61" w:name="_Toc463528844"/>
      <w:r>
        <w:rPr>
          <w:b/>
          <w:bCs/>
          <w:sz w:val="28"/>
          <w:szCs w:val="28"/>
        </w:rPr>
        <w:t>Методические указания студентам по подготовке к семинарским занятиям</w:t>
      </w:r>
      <w:bookmarkEnd w:id="59"/>
      <w:bookmarkEnd w:id="60"/>
      <w:bookmarkEnd w:id="61"/>
    </w:p>
    <w:p w14:paraId="34C5C22E" w14:textId="77777777" w:rsidR="00830E67" w:rsidRDefault="003D6493">
      <w:pPr>
        <w:tabs>
          <w:tab w:val="left" w:pos="993"/>
        </w:tabs>
        <w:ind w:firstLine="709"/>
        <w:jc w:val="both"/>
        <w:rPr>
          <w:sz w:val="28"/>
          <w:szCs w:val="28"/>
        </w:rPr>
      </w:pPr>
      <w:r>
        <w:rPr>
          <w:sz w:val="28"/>
          <w:szCs w:val="28"/>
        </w:rPr>
        <w:t xml:space="preserve">Целью семинарских и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профессиональной служебной деятельности государственных гражданских служащих и разработки </w:t>
      </w:r>
      <w:proofErr w:type="gramStart"/>
      <w:r>
        <w:rPr>
          <w:sz w:val="28"/>
          <w:szCs w:val="28"/>
        </w:rPr>
        <w:t>предложений  (</w:t>
      </w:r>
      <w:proofErr w:type="gramEnd"/>
      <w:r>
        <w:rPr>
          <w:sz w:val="28"/>
          <w:szCs w:val="28"/>
        </w:rPr>
        <w:t xml:space="preserve">рекомендаций) по ее совершенствованию. </w:t>
      </w:r>
    </w:p>
    <w:p w14:paraId="21B73987" w14:textId="77777777" w:rsidR="00830E67" w:rsidRDefault="003D6493">
      <w:pPr>
        <w:ind w:firstLine="709"/>
        <w:jc w:val="both"/>
        <w:rPr>
          <w:sz w:val="28"/>
          <w:szCs w:val="28"/>
        </w:rPr>
      </w:pPr>
      <w:r>
        <w:rPr>
          <w:sz w:val="28"/>
          <w:szCs w:val="28"/>
        </w:rPr>
        <w:t xml:space="preserve">При подготовке к практическому занятию студенты по согласованию с преподавателем самостоятельно изучают и анализируют нормативную правовую </w:t>
      </w:r>
      <w:r>
        <w:rPr>
          <w:sz w:val="28"/>
          <w:szCs w:val="28"/>
        </w:rPr>
        <w:lastRenderedPageBreak/>
        <w:t>базу определенного ведомства, регламентирующую организацию и осуществление профессиональной служебной деятельности государственных гражданских служащих и разрабатывают предложения по ее совершенствованию. Результатом самостоятельной работы по подготовке к практическому занятию являются: отчеты по теме задания, справки и конкретные предложения.</w:t>
      </w:r>
    </w:p>
    <w:p w14:paraId="0D26A937" w14:textId="77777777" w:rsidR="00830E67" w:rsidRDefault="003D6493">
      <w:pPr>
        <w:ind w:firstLine="709"/>
        <w:jc w:val="both"/>
        <w:rPr>
          <w:rStyle w:val="a9"/>
          <w:b w:val="0"/>
          <w:bCs w:val="0"/>
          <w:sz w:val="28"/>
          <w:szCs w:val="28"/>
        </w:rPr>
      </w:pPr>
      <w:r>
        <w:rPr>
          <w:sz w:val="28"/>
          <w:szCs w:val="28"/>
        </w:rPr>
        <w:t>В ходе аудиторной работы студенты делают д</w:t>
      </w:r>
      <w:r>
        <w:rPr>
          <w:rStyle w:val="a9"/>
          <w:b w:val="0"/>
          <w:bCs w:val="0"/>
          <w:sz w:val="28"/>
          <w:szCs w:val="28"/>
        </w:rPr>
        <w:t>оклады с использованием средств мультимедиа, имитационного моделирования и др. информационных и исследовательских технологий, которые обсуждаются методом групповой дискуссии.</w:t>
      </w:r>
    </w:p>
    <w:p w14:paraId="1F366D29" w14:textId="77777777" w:rsidR="00830E67" w:rsidRDefault="003D6493">
      <w:pPr>
        <w:ind w:firstLine="709"/>
        <w:jc w:val="both"/>
        <w:rPr>
          <w:sz w:val="28"/>
          <w:szCs w:val="28"/>
        </w:rPr>
      </w:pPr>
      <w:r>
        <w:rPr>
          <w:sz w:val="28"/>
          <w:szCs w:val="28"/>
        </w:rPr>
        <w:t>По усмотрению преподавателя на период подготовки и проведения практического занятия могут создаваться творческие группы с разделением ролей (обязанностей) внутри них.</w:t>
      </w:r>
    </w:p>
    <w:p w14:paraId="060690FE" w14:textId="77777777" w:rsidR="00830E67" w:rsidRDefault="003D6493">
      <w:pPr>
        <w:jc w:val="center"/>
        <w:rPr>
          <w:b/>
          <w:bCs/>
          <w:sz w:val="28"/>
          <w:szCs w:val="28"/>
        </w:rPr>
      </w:pPr>
      <w:r>
        <w:rPr>
          <w:b/>
          <w:bCs/>
          <w:sz w:val="28"/>
          <w:szCs w:val="28"/>
        </w:rPr>
        <w:t>Методические рекомендации по подготовке к дискуссии</w:t>
      </w:r>
    </w:p>
    <w:p w14:paraId="44F5249C" w14:textId="77777777" w:rsidR="00830E67" w:rsidRDefault="003D6493">
      <w:pPr>
        <w:ind w:firstLine="709"/>
        <w:jc w:val="both"/>
        <w:rPr>
          <w:sz w:val="28"/>
          <w:szCs w:val="28"/>
        </w:rPr>
      </w:pPr>
      <w:r>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Pr>
          <w:sz w:val="28"/>
          <w:szCs w:val="28"/>
        </w:rPr>
        <w:t>свою  успешность</w:t>
      </w:r>
      <w:proofErr w:type="gramEnd"/>
      <w:r>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B8A4154" w14:textId="77777777" w:rsidR="00830E67" w:rsidRDefault="003D6493">
      <w:pPr>
        <w:ind w:firstLine="709"/>
        <w:jc w:val="both"/>
        <w:rPr>
          <w:sz w:val="28"/>
          <w:szCs w:val="28"/>
        </w:rPr>
      </w:pPr>
      <w:r>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1F8E006" w14:textId="77777777" w:rsidR="00830E67" w:rsidRDefault="003D6493">
      <w:pPr>
        <w:ind w:firstLine="709"/>
        <w:jc w:val="both"/>
        <w:rPr>
          <w:i/>
          <w:sz w:val="28"/>
          <w:szCs w:val="28"/>
        </w:rPr>
      </w:pPr>
      <w:r>
        <w:rPr>
          <w:bCs/>
          <w:i/>
          <w:sz w:val="28"/>
          <w:szCs w:val="28"/>
        </w:rPr>
        <w:t xml:space="preserve">Принципы работы на интерактивном занятии в форме дискуссии: </w:t>
      </w:r>
    </w:p>
    <w:p w14:paraId="53B71BF9"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каждый участник дискуссии по любому вопросу имеет право на собственное мнение. </w:t>
      </w:r>
    </w:p>
    <w:p w14:paraId="32B8F879"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отсутствие прямой критики личности, критике может подвергнуться только идея. </w:t>
      </w:r>
    </w:p>
    <w:p w14:paraId="7D210BB3"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77CAD8BF" w14:textId="77777777" w:rsidR="00830E67" w:rsidRDefault="003D6493">
      <w:pPr>
        <w:tabs>
          <w:tab w:val="left" w:pos="993"/>
        </w:tabs>
        <w:ind w:firstLine="709"/>
        <w:jc w:val="both"/>
        <w:rPr>
          <w:i/>
          <w:sz w:val="28"/>
          <w:szCs w:val="28"/>
        </w:rPr>
      </w:pPr>
      <w:r>
        <w:rPr>
          <w:bCs/>
          <w:i/>
          <w:sz w:val="28"/>
          <w:szCs w:val="28"/>
        </w:rPr>
        <w:t>Правила поведения в дискуссии</w:t>
      </w:r>
      <w:r>
        <w:rPr>
          <w:i/>
          <w:sz w:val="28"/>
          <w:szCs w:val="28"/>
        </w:rPr>
        <w:t>:</w:t>
      </w:r>
    </w:p>
    <w:p w14:paraId="3BEA0801"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Я критикую идеи, а не людей;</w:t>
      </w:r>
    </w:p>
    <w:p w14:paraId="1C41E881"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Моя цель не в том, чтобы «победить», а в том, чтобы прийти к наилучшему решению;</w:t>
      </w:r>
    </w:p>
    <w:p w14:paraId="2781640C"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Я побуждаю каждого из участников к тому, чтобы участвовать в обсуждении;</w:t>
      </w:r>
    </w:p>
    <w:p w14:paraId="29E7E944"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Я выслушиваю соображения каждого, даже если я с ними не согласен;</w:t>
      </w:r>
    </w:p>
    <w:p w14:paraId="40ECA56D"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Я сначала выясняю все идеи и факты, относящиеся к обеим позициям4</w:t>
      </w:r>
    </w:p>
    <w:p w14:paraId="51932AA0" w14:textId="77777777" w:rsidR="00830E67" w:rsidRDefault="003D6493">
      <w:pPr>
        <w:pStyle w:val="a8"/>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Я стремлюсь осмыслить и понять оба взгляда на проблему;</w:t>
      </w:r>
    </w:p>
    <w:p w14:paraId="15D728C6" w14:textId="77777777" w:rsidR="00830E67" w:rsidRDefault="003D6493">
      <w:pPr>
        <w:pStyle w:val="a8"/>
        <w:spacing w:line="240" w:lineRule="auto"/>
        <w:ind w:left="1069"/>
        <w:jc w:val="both"/>
        <w:rPr>
          <w:rFonts w:ascii="Times New Roman" w:hAnsi="Times New Roman"/>
          <w:b/>
          <w:bCs/>
          <w:i/>
          <w:iCs/>
          <w:sz w:val="28"/>
          <w:szCs w:val="28"/>
        </w:rPr>
      </w:pPr>
      <w:r>
        <w:rPr>
          <w:rFonts w:ascii="Times New Roman" w:hAnsi="Times New Roman"/>
          <w:sz w:val="28"/>
          <w:szCs w:val="28"/>
        </w:rPr>
        <w:t>Я изменяю свою точку зрения под воздействием фактов и убедительных аргументов</w:t>
      </w:r>
    </w:p>
    <w:p w14:paraId="7A43F5F0" w14:textId="77777777" w:rsidR="00830E67" w:rsidRDefault="003D6493">
      <w:pPr>
        <w:ind w:firstLine="709"/>
        <w:jc w:val="both"/>
        <w:rPr>
          <w:sz w:val="28"/>
          <w:szCs w:val="28"/>
        </w:rPr>
      </w:pPr>
      <w:r>
        <w:rPr>
          <w:sz w:val="28"/>
          <w:szCs w:val="28"/>
        </w:rPr>
        <w:t>Для успешного освоения материала студенты должны в ходе самостоятельной работы дополнять конспект лекции, используя рекомендованную литературу, а также осуществлять подготовку к семинарским занятиям по заранее выданному преподавателем заданию.</w:t>
      </w:r>
    </w:p>
    <w:p w14:paraId="1C3EF95E" w14:textId="77777777" w:rsidR="00830E67" w:rsidRDefault="003D6493">
      <w:pPr>
        <w:ind w:firstLine="709"/>
        <w:jc w:val="both"/>
        <w:rPr>
          <w:sz w:val="28"/>
          <w:szCs w:val="28"/>
        </w:rPr>
      </w:pPr>
      <w:r>
        <w:rPr>
          <w:sz w:val="28"/>
          <w:szCs w:val="28"/>
        </w:rPr>
        <w:t xml:space="preserve">Студенты, не посещающие семинары, не выступающие на них и не </w:t>
      </w:r>
      <w:r>
        <w:rPr>
          <w:sz w:val="28"/>
          <w:szCs w:val="28"/>
        </w:rPr>
        <w:lastRenderedPageBreak/>
        <w:t xml:space="preserve">представившие никаких самостоятельно выполненных ими домашних заданий, считаются неуспевающими.  </w:t>
      </w:r>
    </w:p>
    <w:p w14:paraId="36F14452" w14:textId="77777777" w:rsidR="00830E67" w:rsidRDefault="003D6493">
      <w:pPr>
        <w:ind w:firstLine="709"/>
        <w:jc w:val="both"/>
        <w:rPr>
          <w:sz w:val="28"/>
          <w:szCs w:val="28"/>
        </w:rPr>
      </w:pPr>
      <w:r>
        <w:rPr>
          <w:sz w:val="28"/>
          <w:szCs w:val="28"/>
        </w:rPr>
        <w:t>К каждому практическому занятию студенты должны быть готовы ответить на вопросы преподавателя по пройденному материалу, для чего необходимо просмотреть лекции и дополнительную рекомендованную литературу.</w:t>
      </w:r>
    </w:p>
    <w:p w14:paraId="60D6C7F7" w14:textId="77777777" w:rsidR="00830E67" w:rsidRDefault="003D6493">
      <w:pPr>
        <w:jc w:val="center"/>
        <w:rPr>
          <w:b/>
          <w:bCs/>
          <w:sz w:val="28"/>
          <w:szCs w:val="28"/>
        </w:rPr>
      </w:pPr>
      <w:r>
        <w:rPr>
          <w:b/>
          <w:bCs/>
          <w:sz w:val="28"/>
          <w:szCs w:val="28"/>
        </w:rPr>
        <w:t>Методические рекомендации по подготовке к кейс-стади</w:t>
      </w:r>
      <w:r w:rsidR="009F4EF6">
        <w:rPr>
          <w:b/>
          <w:bCs/>
          <w:sz w:val="28"/>
          <w:szCs w:val="28"/>
        </w:rPr>
        <w:t xml:space="preserve"> (решению ситуационных задач)</w:t>
      </w:r>
    </w:p>
    <w:p w14:paraId="2AC24831" w14:textId="77777777" w:rsidR="00830E67" w:rsidRDefault="003D6493" w:rsidP="009F4EF6">
      <w:pPr>
        <w:pStyle w:val="a8"/>
        <w:spacing w:line="240" w:lineRule="auto"/>
        <w:ind w:left="0" w:firstLine="709"/>
        <w:jc w:val="both"/>
        <w:rPr>
          <w:rFonts w:ascii="Times New Roman" w:hAnsi="Times New Roman"/>
          <w:bCs/>
          <w:sz w:val="28"/>
          <w:szCs w:val="28"/>
        </w:rPr>
      </w:pPr>
      <w:r>
        <w:rPr>
          <w:rFonts w:ascii="Times New Roman" w:hAnsi="Times New Roman"/>
          <w:bCs/>
          <w:sz w:val="28"/>
          <w:szCs w:val="28"/>
        </w:rPr>
        <w:t>Метод кейс-</w:t>
      </w:r>
      <w:proofErr w:type="spellStart"/>
      <w:r>
        <w:rPr>
          <w:rFonts w:ascii="Times New Roman" w:hAnsi="Times New Roman"/>
          <w:bCs/>
          <w:sz w:val="28"/>
          <w:szCs w:val="28"/>
        </w:rPr>
        <w:t>стади</w:t>
      </w:r>
      <w:proofErr w:type="spellEnd"/>
      <w:r>
        <w:rPr>
          <w:rFonts w:ascii="Times New Roman" w:hAnsi="Times New Roman"/>
          <w:bCs/>
          <w:sz w:val="28"/>
          <w:szCs w:val="28"/>
        </w:rPr>
        <w:t xml:space="preserve"> (</w:t>
      </w:r>
      <w:proofErr w:type="spellStart"/>
      <w:r>
        <w:rPr>
          <w:rFonts w:ascii="Times New Roman" w:hAnsi="Times New Roman"/>
          <w:bCs/>
          <w:sz w:val="28"/>
          <w:szCs w:val="28"/>
          <w:lang w:val="en-US"/>
        </w:rPr>
        <w:t>casestudy</w:t>
      </w:r>
      <w:proofErr w:type="spellEnd"/>
      <w:r>
        <w:rPr>
          <w:rFonts w:ascii="Times New Roman" w:hAnsi="Times New Roman"/>
          <w:bCs/>
          <w:sz w:val="28"/>
          <w:szCs w:val="28"/>
        </w:rPr>
        <w:t>) является самостоятельным методом, но его основа – поиск обучающимися решения конкретной ситуации, поэтому относится к поисково- исследовательским технологиям.</w:t>
      </w:r>
    </w:p>
    <w:p w14:paraId="7A584422" w14:textId="77777777" w:rsidR="00830E67" w:rsidRDefault="003D6493">
      <w:pPr>
        <w:pStyle w:val="a8"/>
        <w:spacing w:line="240" w:lineRule="auto"/>
        <w:ind w:left="0" w:firstLine="709"/>
        <w:jc w:val="both"/>
        <w:rPr>
          <w:rFonts w:ascii="Times New Roman" w:hAnsi="Times New Roman"/>
          <w:bCs/>
          <w:sz w:val="28"/>
          <w:szCs w:val="28"/>
        </w:rPr>
      </w:pPr>
      <w:r>
        <w:rPr>
          <w:rFonts w:ascii="Times New Roman" w:hAnsi="Times New Roman"/>
          <w:bCs/>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273ABF5E" w14:textId="77777777" w:rsidR="00830E67" w:rsidRDefault="003D6493">
      <w:pPr>
        <w:pStyle w:val="a8"/>
        <w:spacing w:line="240" w:lineRule="auto"/>
        <w:ind w:left="0" w:firstLine="709"/>
        <w:jc w:val="both"/>
        <w:rPr>
          <w:rFonts w:ascii="Times New Roman" w:hAnsi="Times New Roman"/>
          <w:bCs/>
          <w:sz w:val="28"/>
          <w:szCs w:val="28"/>
        </w:rPr>
      </w:pPr>
      <w:r>
        <w:rPr>
          <w:rFonts w:ascii="Times New Roman" w:hAnsi="Times New Roman"/>
          <w:bCs/>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3CC4C19" w14:textId="77777777" w:rsidR="00830E67" w:rsidRDefault="003D6493" w:rsidP="009F4EF6">
      <w:pPr>
        <w:pStyle w:val="a8"/>
        <w:spacing w:line="240" w:lineRule="auto"/>
        <w:ind w:left="0" w:firstLine="709"/>
        <w:jc w:val="both"/>
        <w:rPr>
          <w:rFonts w:ascii="Times New Roman" w:hAnsi="Times New Roman"/>
          <w:bCs/>
          <w:sz w:val="28"/>
          <w:szCs w:val="28"/>
        </w:rPr>
      </w:pPr>
      <w:r>
        <w:rPr>
          <w:rFonts w:ascii="Times New Roman" w:hAnsi="Times New Roman"/>
          <w:bCs/>
          <w:sz w:val="28"/>
          <w:szCs w:val="28"/>
        </w:rPr>
        <w:t>Решение кейса рекомендуется проводить в пять этапов:</w:t>
      </w:r>
    </w:p>
    <w:p w14:paraId="1F90117B" w14:textId="77777777" w:rsidR="00830E67" w:rsidRDefault="009F4EF6" w:rsidP="009F4EF6">
      <w:pPr>
        <w:pStyle w:val="a8"/>
        <w:numPr>
          <w:ilvl w:val="0"/>
          <w:numId w:val="2"/>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о</w:t>
      </w:r>
      <w:r w:rsidR="003D6493">
        <w:rPr>
          <w:rFonts w:ascii="Times New Roman" w:hAnsi="Times New Roman"/>
          <w:bCs/>
          <w:sz w:val="28"/>
          <w:szCs w:val="28"/>
        </w:rPr>
        <w:t>знакомление с ситуацией, ее особенностями;</w:t>
      </w:r>
    </w:p>
    <w:p w14:paraId="74FB7093" w14:textId="77777777" w:rsidR="00830E67" w:rsidRDefault="009F4EF6" w:rsidP="009F4EF6">
      <w:pPr>
        <w:pStyle w:val="a8"/>
        <w:numPr>
          <w:ilvl w:val="0"/>
          <w:numId w:val="2"/>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в</w:t>
      </w:r>
      <w:r w:rsidR="003D6493">
        <w:rPr>
          <w:rFonts w:ascii="Times New Roman" w:hAnsi="Times New Roman"/>
          <w:bCs/>
          <w:sz w:val="28"/>
          <w:szCs w:val="28"/>
        </w:rPr>
        <w:t>ыделение основной проблемы (основных проблем); выделение фактов и персоналий, которые могут реально воздействовать;</w:t>
      </w:r>
    </w:p>
    <w:p w14:paraId="6D1AAFE2" w14:textId="77777777" w:rsidR="00830E67" w:rsidRDefault="009F4EF6" w:rsidP="009F4EF6">
      <w:pPr>
        <w:pStyle w:val="a8"/>
        <w:numPr>
          <w:ilvl w:val="0"/>
          <w:numId w:val="2"/>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п</w:t>
      </w:r>
      <w:r w:rsidR="003D6493">
        <w:rPr>
          <w:rFonts w:ascii="Times New Roman" w:hAnsi="Times New Roman"/>
          <w:bCs/>
          <w:sz w:val="28"/>
          <w:szCs w:val="28"/>
        </w:rPr>
        <w:t>редложение концепций или идей для «мозгового штурма»;</w:t>
      </w:r>
    </w:p>
    <w:p w14:paraId="33DA744D" w14:textId="77777777" w:rsidR="00830E67" w:rsidRDefault="009F4EF6" w:rsidP="009F4EF6">
      <w:pPr>
        <w:pStyle w:val="a8"/>
        <w:numPr>
          <w:ilvl w:val="0"/>
          <w:numId w:val="2"/>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а</w:t>
      </w:r>
      <w:r w:rsidR="003D6493">
        <w:rPr>
          <w:rFonts w:ascii="Times New Roman" w:hAnsi="Times New Roman"/>
          <w:bCs/>
          <w:sz w:val="28"/>
          <w:szCs w:val="28"/>
        </w:rPr>
        <w:t>нализ последствий принятия того или иного решения;</w:t>
      </w:r>
    </w:p>
    <w:p w14:paraId="5EAC89E8" w14:textId="77777777" w:rsidR="00830E67" w:rsidRDefault="009F4EF6" w:rsidP="009F4EF6">
      <w:pPr>
        <w:pStyle w:val="a8"/>
        <w:numPr>
          <w:ilvl w:val="0"/>
          <w:numId w:val="2"/>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р</w:t>
      </w:r>
      <w:r w:rsidR="003D6493">
        <w:rPr>
          <w:rFonts w:ascii="Times New Roman" w:hAnsi="Times New Roman"/>
          <w:bCs/>
          <w:sz w:val="28"/>
          <w:szCs w:val="28"/>
        </w:rPr>
        <w:t>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1C33849E" w14:textId="77777777" w:rsidR="00830E67" w:rsidRDefault="003D6493">
      <w:pPr>
        <w:ind w:firstLine="709"/>
        <w:jc w:val="both"/>
        <w:rPr>
          <w:bCs/>
          <w:sz w:val="28"/>
          <w:szCs w:val="28"/>
        </w:rPr>
      </w:pPr>
      <w:r>
        <w:rPr>
          <w:bCs/>
          <w:sz w:val="28"/>
          <w:szCs w:val="28"/>
        </w:rPr>
        <w:t>Максимальная польза из работы над кейсами будет извлечена в том случае, если учащиеся при предварительном знакомстве с ними будут придерживаться систематического подхода к их анализу.</w:t>
      </w:r>
    </w:p>
    <w:p w14:paraId="7F73541F" w14:textId="77777777" w:rsidR="00830E67" w:rsidRDefault="003D6493" w:rsidP="009F4EF6">
      <w:pPr>
        <w:ind w:firstLine="709"/>
        <w:jc w:val="both"/>
        <w:rPr>
          <w:bCs/>
          <w:sz w:val="28"/>
          <w:szCs w:val="28"/>
        </w:rPr>
      </w:pPr>
      <w:r>
        <w:rPr>
          <w:bCs/>
          <w:sz w:val="28"/>
          <w:szCs w:val="28"/>
        </w:rPr>
        <w:t>Для этого:</w:t>
      </w:r>
    </w:p>
    <w:p w14:paraId="066F2858" w14:textId="77777777" w:rsidR="00830E67" w:rsidRDefault="009F4EF6" w:rsidP="009F4EF6">
      <w:pPr>
        <w:pStyle w:val="a8"/>
        <w:numPr>
          <w:ilvl w:val="0"/>
          <w:numId w:val="3"/>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в</w:t>
      </w:r>
      <w:r w:rsidR="003D6493">
        <w:rPr>
          <w:rFonts w:ascii="Times New Roman" w:hAnsi="Times New Roman"/>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w:t>
      </w:r>
    </w:p>
    <w:p w14:paraId="716B6DD7" w14:textId="77777777" w:rsidR="00830E67" w:rsidRDefault="009F4EF6" w:rsidP="009F4EF6">
      <w:pPr>
        <w:pStyle w:val="a8"/>
        <w:numPr>
          <w:ilvl w:val="0"/>
          <w:numId w:val="3"/>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б</w:t>
      </w:r>
      <w:r w:rsidR="003D6493">
        <w:rPr>
          <w:rFonts w:ascii="Times New Roman" w:hAnsi="Times New Roman"/>
          <w:bCs/>
          <w:sz w:val="28"/>
          <w:szCs w:val="28"/>
        </w:rPr>
        <w:t>егло прочтите кейс, чтобы составить о нем общее представление;</w:t>
      </w:r>
    </w:p>
    <w:p w14:paraId="4161C1F3" w14:textId="77777777" w:rsidR="00830E67" w:rsidRDefault="009F4EF6" w:rsidP="009F4EF6">
      <w:pPr>
        <w:pStyle w:val="a8"/>
        <w:numPr>
          <w:ilvl w:val="0"/>
          <w:numId w:val="3"/>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в</w:t>
      </w:r>
      <w:r w:rsidR="003D6493">
        <w:rPr>
          <w:rFonts w:ascii="Times New Roman" w:hAnsi="Times New Roman"/>
          <w:bCs/>
          <w:sz w:val="28"/>
          <w:szCs w:val="28"/>
        </w:rPr>
        <w:t>нимательно прочтите вопросы к кейсу и убедитесь в том, что Вы хорошо поняли, что от Вас требуется;</w:t>
      </w:r>
    </w:p>
    <w:p w14:paraId="5E5A5008" w14:textId="77777777" w:rsidR="00830E67" w:rsidRDefault="009F4EF6" w:rsidP="009F4EF6">
      <w:pPr>
        <w:pStyle w:val="a8"/>
        <w:numPr>
          <w:ilvl w:val="0"/>
          <w:numId w:val="3"/>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в</w:t>
      </w:r>
      <w:r w:rsidR="003D6493">
        <w:rPr>
          <w:rFonts w:ascii="Times New Roman" w:hAnsi="Times New Roman"/>
          <w:bCs/>
          <w:sz w:val="28"/>
          <w:szCs w:val="28"/>
        </w:rPr>
        <w:t>новь прочтите текст кейса, внимательно фиксируя все факты и проблемы, имеющие отношение к поставленным вопросам;</w:t>
      </w:r>
    </w:p>
    <w:p w14:paraId="49BD2B0E" w14:textId="77777777" w:rsidR="00830E67" w:rsidRDefault="009F4EF6" w:rsidP="009F4EF6">
      <w:pPr>
        <w:pStyle w:val="a8"/>
        <w:numPr>
          <w:ilvl w:val="0"/>
          <w:numId w:val="3"/>
        </w:numPr>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п</w:t>
      </w:r>
      <w:r w:rsidR="003D6493">
        <w:rPr>
          <w:rFonts w:ascii="Times New Roman" w:hAnsi="Times New Roman"/>
          <w:bCs/>
          <w:sz w:val="28"/>
          <w:szCs w:val="28"/>
        </w:rPr>
        <w:t>одумайте, какие идеи и концепции соотносятся с проблемами, которые Вам предлагается рассмотреть при работе с кейсом.</w:t>
      </w:r>
    </w:p>
    <w:p w14:paraId="7929A45B" w14:textId="77777777" w:rsidR="00830E67" w:rsidRDefault="00830E67">
      <w:pPr>
        <w:pStyle w:val="a8"/>
        <w:spacing w:after="0" w:line="240" w:lineRule="auto"/>
        <w:ind w:left="1069"/>
        <w:contextualSpacing w:val="0"/>
        <w:jc w:val="both"/>
        <w:rPr>
          <w:rFonts w:ascii="Times New Roman" w:hAnsi="Times New Roman"/>
          <w:bCs/>
          <w:sz w:val="28"/>
          <w:szCs w:val="28"/>
        </w:rPr>
      </w:pPr>
    </w:p>
    <w:p w14:paraId="4D9322F4" w14:textId="77777777" w:rsidR="00830E67" w:rsidRDefault="003D6493">
      <w:pPr>
        <w:pStyle w:val="a8"/>
        <w:spacing w:after="0" w:line="240" w:lineRule="auto"/>
        <w:ind w:left="1069"/>
        <w:contextualSpacing w:val="0"/>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lastRenderedPageBreak/>
        <w:t>Методические рекомендации по выполнению домашнего творческого задания</w:t>
      </w:r>
    </w:p>
    <w:p w14:paraId="20B0DA10" w14:textId="77777777" w:rsidR="00830E67" w:rsidRDefault="003D6493">
      <w:pPr>
        <w:pStyle w:val="ab"/>
        <w:ind w:firstLine="709"/>
        <w:jc w:val="both"/>
        <w:rPr>
          <w:color w:val="000000" w:themeColor="text1"/>
          <w:sz w:val="28"/>
          <w:szCs w:val="28"/>
        </w:rPr>
      </w:pPr>
      <w:r>
        <w:rPr>
          <w:color w:val="000000" w:themeColor="text1"/>
          <w:sz w:val="28"/>
          <w:szCs w:val="28"/>
        </w:rPr>
        <w:t>Задание сдается в форме аналитической записки, объем 7-</w:t>
      </w:r>
      <w:proofErr w:type="gramStart"/>
      <w:r>
        <w:rPr>
          <w:color w:val="000000" w:themeColor="text1"/>
          <w:sz w:val="28"/>
          <w:szCs w:val="28"/>
        </w:rPr>
        <w:t>10  страниц</w:t>
      </w:r>
      <w:proofErr w:type="gramEnd"/>
      <w:r>
        <w:rPr>
          <w:color w:val="000000" w:themeColor="text1"/>
          <w:sz w:val="28"/>
          <w:szCs w:val="28"/>
        </w:rPr>
        <w:t xml:space="preserve"> печатного текста (оформление – единым логически выстроенным  текстом, без титульного листа, введения, содержания, глав и списка литературы, 14 – 12 шрифт, 1,5 интервала, в названии файла – фамилия студента и номер группы. Требования к оформлению и содержанию работ: постраничные ссылки на источники литературы и интернет-ресурсы, сравнительный анализ теории и практики, авторское мнение, примеры из практики, использование нормативных и правовых актов, аргументы «за» и «против», выводы в конце работы по пунктам.</w:t>
      </w:r>
    </w:p>
    <w:p w14:paraId="3BAA4F1C" w14:textId="77777777" w:rsidR="00830E67" w:rsidRDefault="003D6493">
      <w:pPr>
        <w:pStyle w:val="ab"/>
        <w:ind w:firstLine="709"/>
        <w:jc w:val="both"/>
        <w:rPr>
          <w:color w:val="000000" w:themeColor="text1"/>
          <w:sz w:val="28"/>
          <w:szCs w:val="28"/>
        </w:rPr>
      </w:pPr>
      <w:r>
        <w:rPr>
          <w:color w:val="000000" w:themeColor="text1"/>
          <w:sz w:val="28"/>
          <w:szCs w:val="28"/>
        </w:rPr>
        <w:t xml:space="preserve">Провести анализ </w:t>
      </w:r>
    </w:p>
    <w:p w14:paraId="0FA9C0F6" w14:textId="77777777" w:rsidR="00830E67" w:rsidRDefault="003D6493">
      <w:pPr>
        <w:pStyle w:val="ab"/>
        <w:ind w:left="0" w:firstLine="709"/>
        <w:jc w:val="both"/>
        <w:rPr>
          <w:color w:val="000000" w:themeColor="text1"/>
          <w:sz w:val="28"/>
          <w:szCs w:val="28"/>
        </w:rPr>
      </w:pPr>
      <w:r>
        <w:rPr>
          <w:color w:val="000000" w:themeColor="text1"/>
          <w:sz w:val="28"/>
          <w:szCs w:val="28"/>
        </w:rPr>
        <w:t xml:space="preserve">– Тенденций развития (реформирования) за период с 90-х </w:t>
      </w:r>
      <w:proofErr w:type="spellStart"/>
      <w:r>
        <w:rPr>
          <w:color w:val="000000" w:themeColor="text1"/>
          <w:sz w:val="28"/>
          <w:szCs w:val="28"/>
        </w:rPr>
        <w:t>гг</w:t>
      </w:r>
      <w:proofErr w:type="spellEnd"/>
      <w:r>
        <w:rPr>
          <w:color w:val="000000" w:themeColor="text1"/>
          <w:sz w:val="28"/>
          <w:szCs w:val="28"/>
        </w:rPr>
        <w:t xml:space="preserve">,  </w:t>
      </w:r>
    </w:p>
    <w:p w14:paraId="7E5C6465" w14:textId="77777777" w:rsidR="00830E67" w:rsidRDefault="003D6493">
      <w:pPr>
        <w:pStyle w:val="ab"/>
        <w:ind w:left="0" w:firstLine="709"/>
        <w:jc w:val="both"/>
        <w:rPr>
          <w:color w:val="000000" w:themeColor="text1"/>
          <w:sz w:val="28"/>
          <w:szCs w:val="28"/>
        </w:rPr>
      </w:pPr>
      <w:r>
        <w:rPr>
          <w:color w:val="000000" w:themeColor="text1"/>
          <w:sz w:val="28"/>
          <w:szCs w:val="28"/>
        </w:rPr>
        <w:t xml:space="preserve">– Сильных и слабых сторон современной ситуации и результатов реализации принятых решений в указанной сфере государственного управления. </w:t>
      </w:r>
    </w:p>
    <w:p w14:paraId="39847E63" w14:textId="77777777" w:rsidR="00830E67" w:rsidRDefault="003D6493">
      <w:pPr>
        <w:pStyle w:val="ab"/>
        <w:ind w:left="0" w:firstLine="709"/>
        <w:jc w:val="both"/>
        <w:rPr>
          <w:color w:val="000000" w:themeColor="text1"/>
          <w:sz w:val="28"/>
          <w:szCs w:val="28"/>
        </w:rPr>
      </w:pPr>
      <w:r>
        <w:rPr>
          <w:color w:val="000000" w:themeColor="text1"/>
          <w:sz w:val="28"/>
          <w:szCs w:val="28"/>
        </w:rPr>
        <w:t xml:space="preserve">– Какие необходимы дальнейшие действия (какие решения и по каким вопросам необходимо принять, чтобы обеспечить дальнейшее развитие)? </w:t>
      </w:r>
    </w:p>
    <w:p w14:paraId="2AF17402" w14:textId="77777777" w:rsidR="00830E67" w:rsidRDefault="003D6493">
      <w:pPr>
        <w:pStyle w:val="ab"/>
        <w:ind w:left="0" w:firstLine="709"/>
        <w:jc w:val="both"/>
        <w:rPr>
          <w:color w:val="000000" w:themeColor="text1"/>
          <w:sz w:val="28"/>
          <w:szCs w:val="28"/>
        </w:rPr>
      </w:pPr>
      <w:r>
        <w:rPr>
          <w:color w:val="000000" w:themeColor="text1"/>
          <w:sz w:val="28"/>
          <w:szCs w:val="28"/>
        </w:rPr>
        <w:t xml:space="preserve">Работа сдается в окончательном виде один раз и исправлению не подлежит, оценивается по 5-ти бальной системе. Оригинальность 85% </w:t>
      </w:r>
      <w:proofErr w:type="spellStart"/>
      <w:r>
        <w:rPr>
          <w:color w:val="000000" w:themeColor="text1"/>
          <w:sz w:val="28"/>
          <w:szCs w:val="28"/>
        </w:rPr>
        <w:t>min</w:t>
      </w:r>
      <w:proofErr w:type="spellEnd"/>
      <w:r>
        <w:rPr>
          <w:color w:val="000000" w:themeColor="text1"/>
          <w:sz w:val="28"/>
          <w:szCs w:val="28"/>
        </w:rPr>
        <w:t>.</w:t>
      </w:r>
    </w:p>
    <w:p w14:paraId="0BFC349D" w14:textId="77777777" w:rsidR="00830E67" w:rsidRDefault="003D6493">
      <w:pPr>
        <w:pStyle w:val="1"/>
        <w:spacing w:before="280" w:after="280"/>
        <w:ind w:firstLine="709"/>
        <w:jc w:val="both"/>
        <w:rPr>
          <w:b w:val="0"/>
          <w:bCs w:val="0"/>
          <w:szCs w:val="28"/>
        </w:rPr>
      </w:pPr>
      <w:bookmarkStart w:id="62" w:name="_Toc126231987"/>
      <w:bookmarkStart w:id="63" w:name="_Toc91488497"/>
      <w:bookmarkStart w:id="64" w:name="_Toc125563075"/>
      <w:bookmarkStart w:id="65" w:name="_Toc161772858"/>
      <w:r>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2"/>
      <w:bookmarkEnd w:id="63"/>
      <w:bookmarkEnd w:id="64"/>
      <w:bookmarkEnd w:id="65"/>
    </w:p>
    <w:p w14:paraId="657B343D" w14:textId="77777777" w:rsidR="00830E67" w:rsidRDefault="003D6493">
      <w:pPr>
        <w:pStyle w:val="2"/>
        <w:ind w:firstLine="709"/>
        <w:rPr>
          <w:rFonts w:ascii="Times New Roman" w:eastAsia="Times New Roman" w:hAnsi="Times New Roman" w:cs="Times New Roman"/>
          <w:color w:val="000000" w:themeColor="text1"/>
          <w:sz w:val="28"/>
          <w:szCs w:val="28"/>
          <w:lang w:bidi="ru-RU"/>
        </w:rPr>
      </w:pPr>
      <w:bookmarkStart w:id="66" w:name="_Toc126231988"/>
      <w:bookmarkStart w:id="67" w:name="_Toc125563076"/>
      <w:bookmarkStart w:id="68" w:name="_Toc124181090"/>
      <w:bookmarkStart w:id="69" w:name="_Toc161772859"/>
      <w:r>
        <w:rPr>
          <w:rFonts w:ascii="Times New Roman" w:eastAsia="Times New Roman" w:hAnsi="Times New Roman" w:cs="Times New Roman"/>
          <w:color w:val="000000" w:themeColor="text1"/>
          <w:sz w:val="28"/>
          <w:szCs w:val="28"/>
          <w:lang w:bidi="ru-RU"/>
        </w:rPr>
        <w:t>11.1 Комплект лицензионного программного обеспечения:</w:t>
      </w:r>
      <w:bookmarkEnd w:id="66"/>
      <w:bookmarkEnd w:id="67"/>
      <w:bookmarkEnd w:id="68"/>
      <w:bookmarkEnd w:id="69"/>
    </w:p>
    <w:p w14:paraId="4B46FB05" w14:textId="77777777" w:rsidR="00690E1F" w:rsidRPr="00690E1F" w:rsidRDefault="00690E1F" w:rsidP="00690E1F">
      <w:pPr>
        <w:tabs>
          <w:tab w:val="left" w:pos="709"/>
        </w:tabs>
        <w:ind w:firstLine="709"/>
        <w:rPr>
          <w:rFonts w:eastAsia="Calibri"/>
          <w:bCs/>
          <w:sz w:val="28"/>
          <w:szCs w:val="28"/>
        </w:rPr>
      </w:pPr>
      <w:bookmarkStart w:id="70" w:name="bookmark99"/>
      <w:bookmarkStart w:id="71" w:name="bookmark101"/>
      <w:bookmarkStart w:id="72" w:name="_Toc531614951"/>
      <w:bookmarkStart w:id="73" w:name="_Toc531686468"/>
      <w:bookmarkStart w:id="74" w:name="_Toc126231989"/>
      <w:bookmarkStart w:id="75" w:name="_Toc124181091"/>
      <w:bookmarkStart w:id="76" w:name="_Toc125563077"/>
      <w:bookmarkEnd w:id="70"/>
      <w:bookmarkEnd w:id="71"/>
      <w:r w:rsidRPr="00690E1F">
        <w:rPr>
          <w:rFonts w:eastAsia="Calibri"/>
          <w:bCs/>
          <w:sz w:val="28"/>
          <w:szCs w:val="28"/>
        </w:rPr>
        <w:t xml:space="preserve">1. </w:t>
      </w:r>
      <w:r>
        <w:rPr>
          <w:rFonts w:eastAsia="Calibri"/>
          <w:bCs/>
          <w:sz w:val="28"/>
          <w:szCs w:val="28"/>
          <w:lang w:val="en-US"/>
        </w:rPr>
        <w:t>Windows</w:t>
      </w:r>
      <w:r w:rsidRPr="00690E1F">
        <w:rPr>
          <w:rFonts w:eastAsia="Calibri"/>
          <w:bCs/>
          <w:sz w:val="28"/>
          <w:szCs w:val="28"/>
        </w:rPr>
        <w:t xml:space="preserve">, </w:t>
      </w:r>
      <w:r>
        <w:rPr>
          <w:rFonts w:eastAsia="Calibri"/>
          <w:bCs/>
          <w:sz w:val="28"/>
          <w:szCs w:val="28"/>
          <w:lang w:val="en-US"/>
        </w:rPr>
        <w:t>Microsoft</w:t>
      </w:r>
      <w:r w:rsidRPr="00690E1F">
        <w:rPr>
          <w:rFonts w:eastAsia="Calibri"/>
          <w:bCs/>
          <w:sz w:val="28"/>
          <w:szCs w:val="28"/>
        </w:rPr>
        <w:t xml:space="preserve"> </w:t>
      </w:r>
      <w:r>
        <w:rPr>
          <w:rFonts w:eastAsia="Calibri"/>
          <w:bCs/>
          <w:sz w:val="28"/>
          <w:szCs w:val="28"/>
          <w:lang w:val="en-US"/>
        </w:rPr>
        <w:t>Office</w:t>
      </w:r>
      <w:r w:rsidRPr="00690E1F">
        <w:rPr>
          <w:rFonts w:eastAsia="Calibri"/>
          <w:bCs/>
          <w:sz w:val="28"/>
          <w:szCs w:val="28"/>
        </w:rPr>
        <w:t>.</w:t>
      </w:r>
      <w:bookmarkEnd w:id="72"/>
      <w:bookmarkEnd w:id="73"/>
    </w:p>
    <w:p w14:paraId="7D18BEE9" w14:textId="77777777" w:rsidR="00690E1F" w:rsidRPr="00690E1F" w:rsidRDefault="00690E1F" w:rsidP="00690E1F">
      <w:pPr>
        <w:tabs>
          <w:tab w:val="left" w:pos="709"/>
        </w:tabs>
        <w:ind w:firstLine="709"/>
        <w:rPr>
          <w:rFonts w:eastAsia="Calibri"/>
          <w:bCs/>
          <w:sz w:val="28"/>
          <w:szCs w:val="28"/>
        </w:rPr>
      </w:pPr>
      <w:bookmarkStart w:id="77" w:name="_Toc531614952"/>
      <w:bookmarkStart w:id="78" w:name="_Toc531686469"/>
      <w:r w:rsidRPr="00690E1F">
        <w:rPr>
          <w:rFonts w:eastAsia="Calibri"/>
          <w:bCs/>
          <w:sz w:val="28"/>
          <w:szCs w:val="28"/>
        </w:rPr>
        <w:t xml:space="preserve">2. </w:t>
      </w:r>
      <w:bookmarkEnd w:id="77"/>
      <w:bookmarkEnd w:id="78"/>
      <w:r w:rsidRPr="00690E1F">
        <w:rPr>
          <w:rFonts w:eastAsia="Calibri"/>
          <w:bCs/>
          <w:sz w:val="28"/>
          <w:szCs w:val="28"/>
        </w:rPr>
        <w:t xml:space="preserve">Антивирус </w:t>
      </w:r>
      <w:r w:rsidRPr="00690E1F">
        <w:rPr>
          <w:rFonts w:eastAsia="Calibri"/>
          <w:bCs/>
          <w:sz w:val="28"/>
          <w:szCs w:val="28"/>
          <w:lang w:val="en-US"/>
        </w:rPr>
        <w:t>Kaspersky</w:t>
      </w:r>
    </w:p>
    <w:p w14:paraId="07D706F7" w14:textId="17911C90" w:rsidR="00830E67" w:rsidRDefault="003D6493">
      <w:pPr>
        <w:pStyle w:val="2"/>
        <w:ind w:firstLine="709"/>
        <w:rPr>
          <w:rFonts w:ascii="Times New Roman" w:eastAsia="Times New Roman" w:hAnsi="Times New Roman" w:cs="Times New Roman"/>
          <w:color w:val="000000" w:themeColor="text1"/>
          <w:sz w:val="28"/>
          <w:szCs w:val="28"/>
          <w:lang w:bidi="ru-RU"/>
        </w:rPr>
      </w:pPr>
      <w:bookmarkStart w:id="79" w:name="_Toc161772860"/>
      <w:r>
        <w:rPr>
          <w:rFonts w:ascii="Times New Roman" w:eastAsia="Times New Roman" w:hAnsi="Times New Roman" w:cs="Times New Roman"/>
          <w:color w:val="000000" w:themeColor="text1"/>
          <w:sz w:val="28"/>
          <w:szCs w:val="28"/>
          <w:lang w:bidi="ru-RU"/>
        </w:rPr>
        <w:t>11.2 Современные профессиональные базы данных и информационные справочные системы</w:t>
      </w:r>
      <w:bookmarkEnd w:id="74"/>
      <w:bookmarkEnd w:id="75"/>
      <w:bookmarkEnd w:id="76"/>
      <w:bookmarkEnd w:id="79"/>
    </w:p>
    <w:p w14:paraId="5F32E5A7" w14:textId="77777777" w:rsidR="00830E67" w:rsidRDefault="003D6493">
      <w:pPr>
        <w:pStyle w:val="a8"/>
        <w:numPr>
          <w:ilvl w:val="0"/>
          <w:numId w:val="13"/>
        </w:numPr>
        <w:tabs>
          <w:tab w:val="left" w:pos="1098"/>
        </w:tabs>
        <w:ind w:left="0" w:firstLine="709"/>
        <w:jc w:val="both"/>
        <w:rPr>
          <w:rFonts w:ascii="Times New Roman" w:hAnsi="Times New Roman"/>
          <w:color w:val="000000"/>
          <w:sz w:val="28"/>
          <w:szCs w:val="28"/>
          <w:lang w:bidi="ru-RU"/>
        </w:rPr>
      </w:pPr>
      <w:bookmarkStart w:id="80" w:name="bookmark102"/>
      <w:bookmarkEnd w:id="80"/>
      <w:r>
        <w:rPr>
          <w:rFonts w:ascii="Times New Roman" w:hAnsi="Times New Roman"/>
          <w:color w:val="000000"/>
          <w:sz w:val="28"/>
          <w:szCs w:val="28"/>
          <w:lang w:bidi="ru-RU"/>
        </w:rPr>
        <w:t>Информационно-правовая система «Гарант»</w:t>
      </w:r>
    </w:p>
    <w:p w14:paraId="3EA13326" w14:textId="77777777" w:rsidR="00830E67" w:rsidRDefault="003D6493">
      <w:pPr>
        <w:pStyle w:val="a8"/>
        <w:numPr>
          <w:ilvl w:val="0"/>
          <w:numId w:val="13"/>
        </w:numPr>
        <w:tabs>
          <w:tab w:val="left" w:pos="1122"/>
        </w:tabs>
        <w:ind w:left="0" w:firstLine="709"/>
        <w:jc w:val="both"/>
        <w:rPr>
          <w:rFonts w:ascii="Times New Roman" w:hAnsi="Times New Roman"/>
          <w:color w:val="000000"/>
          <w:sz w:val="28"/>
          <w:szCs w:val="28"/>
          <w:lang w:bidi="ru-RU"/>
        </w:rPr>
      </w:pPr>
      <w:bookmarkStart w:id="81" w:name="bookmark103"/>
      <w:bookmarkEnd w:id="81"/>
      <w:r>
        <w:rPr>
          <w:rFonts w:ascii="Times New Roman" w:hAnsi="Times New Roman"/>
          <w:color w:val="000000"/>
          <w:sz w:val="28"/>
          <w:szCs w:val="28"/>
          <w:lang w:bidi="ru-RU"/>
        </w:rPr>
        <w:t>Информационно-правовая система «Консультант Плюс»</w:t>
      </w:r>
      <w:bookmarkStart w:id="82" w:name="bookmark104"/>
      <w:bookmarkStart w:id="83" w:name="bookmark105"/>
      <w:bookmarkEnd w:id="82"/>
      <w:bookmarkEnd w:id="83"/>
    </w:p>
    <w:p w14:paraId="49341FD5" w14:textId="77777777" w:rsidR="00830E67" w:rsidRDefault="003D6493">
      <w:pPr>
        <w:pStyle w:val="2"/>
        <w:ind w:firstLine="709"/>
        <w:rPr>
          <w:rFonts w:ascii="Times New Roman" w:eastAsia="Times New Roman" w:hAnsi="Times New Roman" w:cs="Times New Roman"/>
          <w:color w:val="000000" w:themeColor="text1"/>
          <w:sz w:val="28"/>
          <w:szCs w:val="28"/>
          <w:lang w:bidi="ru-RU"/>
        </w:rPr>
      </w:pPr>
      <w:bookmarkStart w:id="84" w:name="_Toc126231990"/>
      <w:bookmarkStart w:id="85" w:name="_Toc124181092"/>
      <w:bookmarkStart w:id="86" w:name="_Toc125563078"/>
      <w:bookmarkStart w:id="87" w:name="_Toc161772861"/>
      <w:r>
        <w:rPr>
          <w:rFonts w:ascii="Times New Roman" w:eastAsia="Times New Roman" w:hAnsi="Times New Roman" w:cs="Times New Roman"/>
          <w:color w:val="000000" w:themeColor="text1"/>
          <w:sz w:val="28"/>
          <w:szCs w:val="28"/>
          <w:lang w:bidi="ru-RU"/>
        </w:rPr>
        <w:t>11.3 Сертифицированные программные и аппаратные средства защиты информации</w:t>
      </w:r>
      <w:bookmarkEnd w:id="84"/>
      <w:bookmarkEnd w:id="85"/>
      <w:bookmarkEnd w:id="86"/>
      <w:bookmarkEnd w:id="87"/>
      <w:r>
        <w:rPr>
          <w:rFonts w:ascii="Times New Roman" w:eastAsia="Times New Roman" w:hAnsi="Times New Roman" w:cs="Times New Roman"/>
          <w:color w:val="000000" w:themeColor="text1"/>
          <w:sz w:val="28"/>
          <w:szCs w:val="28"/>
          <w:lang w:bidi="ru-RU"/>
        </w:rPr>
        <w:t xml:space="preserve"> </w:t>
      </w:r>
    </w:p>
    <w:p w14:paraId="6FB5FED9" w14:textId="77777777" w:rsidR="00830E67" w:rsidRDefault="003D6493">
      <w:pPr>
        <w:ind w:firstLine="709"/>
        <w:rPr>
          <w:sz w:val="28"/>
          <w:szCs w:val="28"/>
          <w:lang w:bidi="ru-RU"/>
        </w:rPr>
      </w:pPr>
      <w:bookmarkStart w:id="88" w:name="_Toc125563079"/>
      <w:r>
        <w:rPr>
          <w:b/>
          <w:sz w:val="28"/>
          <w:szCs w:val="28"/>
          <w:lang w:bidi="ru-RU"/>
        </w:rPr>
        <w:t>–</w:t>
      </w:r>
      <w:r>
        <w:rPr>
          <w:sz w:val="28"/>
          <w:szCs w:val="28"/>
          <w:lang w:bidi="ru-RU"/>
        </w:rPr>
        <w:t xml:space="preserve"> не используются</w:t>
      </w:r>
      <w:bookmarkEnd w:id="88"/>
    </w:p>
    <w:p w14:paraId="33FECE2F" w14:textId="77777777" w:rsidR="00830E67" w:rsidRDefault="00830E67">
      <w:pPr>
        <w:ind w:firstLine="709"/>
        <w:rPr>
          <w:b/>
          <w:sz w:val="28"/>
          <w:szCs w:val="28"/>
          <w:lang w:bidi="ru-RU"/>
        </w:rPr>
      </w:pPr>
    </w:p>
    <w:p w14:paraId="5138A495" w14:textId="77777777" w:rsidR="00830E67" w:rsidRDefault="003D6493">
      <w:pPr>
        <w:pStyle w:val="1"/>
        <w:keepNext/>
        <w:tabs>
          <w:tab w:val="left" w:pos="0"/>
        </w:tabs>
        <w:spacing w:beforeAutospacing="0" w:afterAutospacing="0"/>
        <w:ind w:firstLine="709"/>
        <w:jc w:val="both"/>
        <w:rPr>
          <w:szCs w:val="28"/>
        </w:rPr>
      </w:pPr>
      <w:bookmarkStart w:id="89" w:name="_Toc126231991"/>
      <w:bookmarkStart w:id="90" w:name="_Toc125563080"/>
      <w:bookmarkStart w:id="91" w:name="_Toc463528849"/>
      <w:bookmarkStart w:id="92" w:name="_Toc161772862"/>
      <w:r>
        <w:rPr>
          <w:szCs w:val="28"/>
        </w:rPr>
        <w:t>12. Описание материально-технической базы, необходимой для осуществления образовательного процесса по дисциплине</w:t>
      </w:r>
      <w:bookmarkEnd w:id="89"/>
      <w:bookmarkEnd w:id="90"/>
      <w:bookmarkEnd w:id="91"/>
      <w:bookmarkEnd w:id="92"/>
    </w:p>
    <w:p w14:paraId="050EDB39" w14:textId="77777777" w:rsidR="00830E67" w:rsidRDefault="003D6493">
      <w:pPr>
        <w:tabs>
          <w:tab w:val="left" w:pos="0"/>
        </w:tabs>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30E67" w:rsidSect="00110AFD">
      <w:pgSz w:w="11906" w:h="16838"/>
      <w:pgMar w:top="993" w:right="707" w:bottom="98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1A1"/>
    <w:multiLevelType w:val="multilevel"/>
    <w:tmpl w:val="04FEF712"/>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D3C6CD4"/>
    <w:multiLevelType w:val="multilevel"/>
    <w:tmpl w:val="B1CC6F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E0D3DC3"/>
    <w:multiLevelType w:val="hybridMultilevel"/>
    <w:tmpl w:val="527A8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F7360"/>
    <w:multiLevelType w:val="multilevel"/>
    <w:tmpl w:val="DF58B824"/>
    <w:lvl w:ilvl="0">
      <w:start w:val="1"/>
      <w:numFmt w:val="decimal"/>
      <w:lvlText w:val="%1."/>
      <w:lvlJc w:val="left"/>
      <w:pPr>
        <w:tabs>
          <w:tab w:val="num" w:pos="851"/>
        </w:tabs>
        <w:ind w:left="1211" w:hanging="360"/>
      </w:pPr>
      <w:rPr>
        <w:rFonts w:ascii="Times New Roman" w:eastAsia="Times New Roman" w:hAnsi="Times New Roman" w:cs="Times New Roman" w:hint="default"/>
        <w:b w:val="0"/>
        <w:bCs w:val="0"/>
        <w:i w:val="0"/>
        <w:iCs/>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4271EE"/>
    <w:multiLevelType w:val="multilevel"/>
    <w:tmpl w:val="1FE031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2AE30C4"/>
    <w:multiLevelType w:val="multilevel"/>
    <w:tmpl w:val="19B0C4D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27F47F68"/>
    <w:multiLevelType w:val="multilevel"/>
    <w:tmpl w:val="CA944BF6"/>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594BE5"/>
    <w:multiLevelType w:val="multilevel"/>
    <w:tmpl w:val="CA944BF6"/>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F65DDF"/>
    <w:multiLevelType w:val="multilevel"/>
    <w:tmpl w:val="0832C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9B21836"/>
    <w:multiLevelType w:val="hybridMultilevel"/>
    <w:tmpl w:val="17489C5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9EA1386"/>
    <w:multiLevelType w:val="multilevel"/>
    <w:tmpl w:val="5CCA2410"/>
    <w:lvl w:ilvl="0">
      <w:start w:val="10"/>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B3A598B"/>
    <w:multiLevelType w:val="multilevel"/>
    <w:tmpl w:val="DBF4BB2E"/>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53C5E34"/>
    <w:multiLevelType w:val="multilevel"/>
    <w:tmpl w:val="CA944BF6"/>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D97E98"/>
    <w:multiLevelType w:val="multilevel"/>
    <w:tmpl w:val="CA944BF6"/>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C0B754E"/>
    <w:multiLevelType w:val="multilevel"/>
    <w:tmpl w:val="FC6A1CB4"/>
    <w:lvl w:ilvl="0">
      <w:start w:val="1"/>
      <w:numFmt w:val="decimal"/>
      <w:lvlText w:val="%1."/>
      <w:lvlJc w:val="left"/>
      <w:pPr>
        <w:tabs>
          <w:tab w:val="num" w:pos="0"/>
        </w:tabs>
        <w:ind w:left="360" w:hanging="360"/>
      </w:pPr>
      <w:rPr>
        <w:rFonts w:eastAsia="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1BC61B0"/>
    <w:multiLevelType w:val="multilevel"/>
    <w:tmpl w:val="B91E5A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15E101D"/>
    <w:multiLevelType w:val="multilevel"/>
    <w:tmpl w:val="C2362C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1AC1D12"/>
    <w:multiLevelType w:val="multilevel"/>
    <w:tmpl w:val="D6C041AC"/>
    <w:lvl w:ilvl="0">
      <w:start w:val="20"/>
      <w:numFmt w:val="bullet"/>
      <w:lvlText w:val="-"/>
      <w:lvlJc w:val="left"/>
      <w:pPr>
        <w:tabs>
          <w:tab w:val="num" w:pos="0"/>
        </w:tabs>
        <w:ind w:left="910" w:hanging="360"/>
      </w:pPr>
      <w:rPr>
        <w:rFonts w:ascii="Times New Roman" w:hAnsi="Times New Roman" w:cs="Times New Roman" w:hint="default"/>
      </w:rPr>
    </w:lvl>
    <w:lvl w:ilvl="1">
      <w:start w:val="1"/>
      <w:numFmt w:val="bullet"/>
      <w:lvlText w:val="o"/>
      <w:lvlJc w:val="left"/>
      <w:pPr>
        <w:tabs>
          <w:tab w:val="num" w:pos="0"/>
        </w:tabs>
        <w:ind w:left="1630" w:hanging="360"/>
      </w:pPr>
      <w:rPr>
        <w:rFonts w:ascii="Courier New" w:hAnsi="Courier New" w:cs="Courier New" w:hint="default"/>
      </w:rPr>
    </w:lvl>
    <w:lvl w:ilvl="2">
      <w:start w:val="1"/>
      <w:numFmt w:val="bullet"/>
      <w:lvlText w:val=""/>
      <w:lvlJc w:val="left"/>
      <w:pPr>
        <w:tabs>
          <w:tab w:val="num" w:pos="0"/>
        </w:tabs>
        <w:ind w:left="2350" w:hanging="360"/>
      </w:pPr>
      <w:rPr>
        <w:rFonts w:ascii="Wingdings" w:hAnsi="Wingdings" w:cs="Wingdings" w:hint="default"/>
      </w:rPr>
    </w:lvl>
    <w:lvl w:ilvl="3">
      <w:start w:val="1"/>
      <w:numFmt w:val="bullet"/>
      <w:lvlText w:val=""/>
      <w:lvlJc w:val="left"/>
      <w:pPr>
        <w:tabs>
          <w:tab w:val="num" w:pos="0"/>
        </w:tabs>
        <w:ind w:left="3070" w:hanging="360"/>
      </w:pPr>
      <w:rPr>
        <w:rFonts w:ascii="Symbol" w:hAnsi="Symbol" w:cs="Symbol" w:hint="default"/>
      </w:rPr>
    </w:lvl>
    <w:lvl w:ilvl="4">
      <w:start w:val="1"/>
      <w:numFmt w:val="bullet"/>
      <w:lvlText w:val="o"/>
      <w:lvlJc w:val="left"/>
      <w:pPr>
        <w:tabs>
          <w:tab w:val="num" w:pos="0"/>
        </w:tabs>
        <w:ind w:left="3790" w:hanging="360"/>
      </w:pPr>
      <w:rPr>
        <w:rFonts w:ascii="Courier New" w:hAnsi="Courier New" w:cs="Courier New" w:hint="default"/>
      </w:rPr>
    </w:lvl>
    <w:lvl w:ilvl="5">
      <w:start w:val="1"/>
      <w:numFmt w:val="bullet"/>
      <w:lvlText w:val=""/>
      <w:lvlJc w:val="left"/>
      <w:pPr>
        <w:tabs>
          <w:tab w:val="num" w:pos="0"/>
        </w:tabs>
        <w:ind w:left="4510" w:hanging="360"/>
      </w:pPr>
      <w:rPr>
        <w:rFonts w:ascii="Wingdings" w:hAnsi="Wingdings" w:cs="Wingdings" w:hint="default"/>
      </w:rPr>
    </w:lvl>
    <w:lvl w:ilvl="6">
      <w:start w:val="1"/>
      <w:numFmt w:val="bullet"/>
      <w:lvlText w:val=""/>
      <w:lvlJc w:val="left"/>
      <w:pPr>
        <w:tabs>
          <w:tab w:val="num" w:pos="0"/>
        </w:tabs>
        <w:ind w:left="5230" w:hanging="360"/>
      </w:pPr>
      <w:rPr>
        <w:rFonts w:ascii="Symbol" w:hAnsi="Symbol" w:cs="Symbol" w:hint="default"/>
      </w:rPr>
    </w:lvl>
    <w:lvl w:ilvl="7">
      <w:start w:val="1"/>
      <w:numFmt w:val="bullet"/>
      <w:lvlText w:val="o"/>
      <w:lvlJc w:val="left"/>
      <w:pPr>
        <w:tabs>
          <w:tab w:val="num" w:pos="0"/>
        </w:tabs>
        <w:ind w:left="5950" w:hanging="360"/>
      </w:pPr>
      <w:rPr>
        <w:rFonts w:ascii="Courier New" w:hAnsi="Courier New" w:cs="Courier New" w:hint="default"/>
      </w:rPr>
    </w:lvl>
    <w:lvl w:ilvl="8">
      <w:start w:val="1"/>
      <w:numFmt w:val="bullet"/>
      <w:lvlText w:val=""/>
      <w:lvlJc w:val="left"/>
      <w:pPr>
        <w:tabs>
          <w:tab w:val="num" w:pos="0"/>
        </w:tabs>
        <w:ind w:left="6670" w:hanging="360"/>
      </w:pPr>
      <w:rPr>
        <w:rFonts w:ascii="Wingdings" w:hAnsi="Wingdings" w:cs="Wingdings" w:hint="default"/>
      </w:rPr>
    </w:lvl>
  </w:abstractNum>
  <w:abstractNum w:abstractNumId="18" w15:restartNumberingAfterBreak="0">
    <w:nsid w:val="728A6451"/>
    <w:multiLevelType w:val="hybridMultilevel"/>
    <w:tmpl w:val="528E8DF0"/>
    <w:lvl w:ilvl="0" w:tplc="425E9E46">
      <w:numFmt w:val="bullet"/>
      <w:lvlText w:val="-"/>
      <w:lvlJc w:val="left"/>
      <w:pPr>
        <w:ind w:left="1564" w:hanging="360"/>
      </w:pPr>
      <w:rPr>
        <w:rFonts w:ascii="Times New Roman" w:eastAsia="Times New Roman" w:hAnsi="Times New Roman" w:cs="Times New Roman"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19" w15:restartNumberingAfterBreak="0">
    <w:nsid w:val="76E03406"/>
    <w:multiLevelType w:val="multilevel"/>
    <w:tmpl w:val="09820EE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1"/>
  </w:num>
  <w:num w:numId="2">
    <w:abstractNumId w:val="19"/>
  </w:num>
  <w:num w:numId="3">
    <w:abstractNumId w:val="5"/>
  </w:num>
  <w:num w:numId="4">
    <w:abstractNumId w:val="7"/>
  </w:num>
  <w:num w:numId="5">
    <w:abstractNumId w:val="15"/>
  </w:num>
  <w:num w:numId="6">
    <w:abstractNumId w:val="11"/>
  </w:num>
  <w:num w:numId="7">
    <w:abstractNumId w:val="8"/>
  </w:num>
  <w:num w:numId="8">
    <w:abstractNumId w:val="0"/>
  </w:num>
  <w:num w:numId="9">
    <w:abstractNumId w:val="3"/>
  </w:num>
  <w:num w:numId="10">
    <w:abstractNumId w:val="14"/>
  </w:num>
  <w:num w:numId="11">
    <w:abstractNumId w:val="10"/>
  </w:num>
  <w:num w:numId="12">
    <w:abstractNumId w:val="17"/>
  </w:num>
  <w:num w:numId="13">
    <w:abstractNumId w:val="16"/>
  </w:num>
  <w:num w:numId="14">
    <w:abstractNumId w:val="4"/>
  </w:num>
  <w:num w:numId="15">
    <w:abstractNumId w:val="2"/>
  </w:num>
  <w:num w:numId="16">
    <w:abstractNumId w:val="9"/>
  </w:num>
  <w:num w:numId="17">
    <w:abstractNumId w:val="13"/>
  </w:num>
  <w:num w:numId="18">
    <w:abstractNumId w:val="6"/>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E67"/>
    <w:rsid w:val="00110AFD"/>
    <w:rsid w:val="002036B4"/>
    <w:rsid w:val="002713BD"/>
    <w:rsid w:val="00346763"/>
    <w:rsid w:val="003D6493"/>
    <w:rsid w:val="00432815"/>
    <w:rsid w:val="004B2D0E"/>
    <w:rsid w:val="004B3979"/>
    <w:rsid w:val="004C58EF"/>
    <w:rsid w:val="005C4EBE"/>
    <w:rsid w:val="005F0B77"/>
    <w:rsid w:val="0062548D"/>
    <w:rsid w:val="00671253"/>
    <w:rsid w:val="00690E1F"/>
    <w:rsid w:val="006D33E0"/>
    <w:rsid w:val="00830E67"/>
    <w:rsid w:val="00892307"/>
    <w:rsid w:val="008B5522"/>
    <w:rsid w:val="0096422C"/>
    <w:rsid w:val="009D6A55"/>
    <w:rsid w:val="009F4EF6"/>
    <w:rsid w:val="00A17F7F"/>
    <w:rsid w:val="00A20478"/>
    <w:rsid w:val="00BF3016"/>
    <w:rsid w:val="00CA6CA7"/>
    <w:rsid w:val="00D15916"/>
    <w:rsid w:val="00D45B22"/>
    <w:rsid w:val="00D923A9"/>
    <w:rsid w:val="00DA3982"/>
    <w:rsid w:val="00E0314A"/>
    <w:rsid w:val="00E070A6"/>
    <w:rsid w:val="00EE7D78"/>
    <w:rsid w:val="00F57E9E"/>
    <w:rsid w:val="00F63B5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E59C7"/>
  <w15:docId w15:val="{3EF83E73-512C-4CE9-A41A-A59309A8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216"/>
    <w:pPr>
      <w:widowControl w:val="0"/>
    </w:pPr>
    <w:rPr>
      <w:rFonts w:ascii="Times New Roman" w:eastAsiaTheme="minorEastAsia" w:hAnsi="Times New Roman" w:cs="Times New Roman"/>
      <w:sz w:val="20"/>
      <w:szCs w:val="20"/>
      <w:lang w:eastAsia="ru-RU"/>
    </w:rPr>
  </w:style>
  <w:style w:type="paragraph" w:styleId="1">
    <w:name w:val="heading 1"/>
    <w:basedOn w:val="a"/>
    <w:link w:val="10"/>
    <w:qFormat/>
    <w:rsid w:val="00701AA1"/>
    <w:pPr>
      <w:widowControl/>
      <w:spacing w:beforeAutospacing="1" w:afterAutospacing="1"/>
      <w:outlineLvl w:val="0"/>
    </w:pPr>
    <w:rPr>
      <w:rFonts w:eastAsia="Times New Roman"/>
      <w:b/>
      <w:bCs/>
      <w:kern w:val="2"/>
      <w:sz w:val="28"/>
      <w:szCs w:val="48"/>
    </w:rPr>
  </w:style>
  <w:style w:type="paragraph" w:styleId="2">
    <w:name w:val="heading 2"/>
    <w:basedOn w:val="a"/>
    <w:next w:val="a"/>
    <w:link w:val="20"/>
    <w:uiPriority w:val="9"/>
    <w:unhideWhenUsed/>
    <w:qFormat/>
    <w:rsid w:val="006236A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basedOn w:val="a0"/>
    <w:link w:val="a4"/>
    <w:qFormat/>
    <w:rsid w:val="000C1651"/>
    <w:rPr>
      <w:rFonts w:ascii="Times New Roman" w:eastAsia="Calibri" w:hAnsi="Times New Roman" w:cs="Times New Roman"/>
      <w:b/>
      <w:sz w:val="28"/>
      <w:szCs w:val="20"/>
    </w:rPr>
  </w:style>
  <w:style w:type="character" w:customStyle="1" w:styleId="a5">
    <w:name w:val="Основной текст Знак"/>
    <w:basedOn w:val="a0"/>
    <w:link w:val="a6"/>
    <w:qFormat/>
    <w:rsid w:val="000C1651"/>
    <w:rPr>
      <w:rFonts w:ascii="Times New Roman" w:eastAsia="Times New Roman" w:hAnsi="Times New Roman" w:cs="Times New Roman"/>
      <w:sz w:val="24"/>
      <w:szCs w:val="24"/>
    </w:rPr>
  </w:style>
  <w:style w:type="character" w:customStyle="1" w:styleId="10">
    <w:name w:val="Заголовок 1 Знак"/>
    <w:basedOn w:val="a0"/>
    <w:link w:val="1"/>
    <w:qFormat/>
    <w:rsid w:val="00701AA1"/>
    <w:rPr>
      <w:rFonts w:ascii="Times New Roman" w:eastAsia="Times New Roman" w:hAnsi="Times New Roman" w:cs="Times New Roman"/>
      <w:b/>
      <w:bCs/>
      <w:kern w:val="2"/>
      <w:sz w:val="28"/>
      <w:szCs w:val="48"/>
      <w:lang w:eastAsia="ru-RU"/>
    </w:rPr>
  </w:style>
  <w:style w:type="character" w:customStyle="1" w:styleId="a7">
    <w:name w:val="Абзац списка Знак"/>
    <w:link w:val="a8"/>
    <w:uiPriority w:val="34"/>
    <w:qFormat/>
    <w:rsid w:val="00BB4C51"/>
    <w:rPr>
      <w:rFonts w:ascii="Calibri" w:eastAsia="Times New Roman" w:hAnsi="Calibri" w:cs="Times New Roman"/>
    </w:rPr>
  </w:style>
  <w:style w:type="character" w:styleId="a9">
    <w:name w:val="Strong"/>
    <w:uiPriority w:val="22"/>
    <w:qFormat/>
    <w:rsid w:val="00D3231D"/>
    <w:rPr>
      <w:b/>
      <w:bCs/>
    </w:rPr>
  </w:style>
  <w:style w:type="character" w:customStyle="1" w:styleId="aa">
    <w:name w:val="Основной текст с отступом Знак"/>
    <w:basedOn w:val="a0"/>
    <w:link w:val="ab"/>
    <w:uiPriority w:val="99"/>
    <w:qFormat/>
    <w:rsid w:val="00996141"/>
    <w:rPr>
      <w:rFonts w:ascii="Times New Roman" w:eastAsiaTheme="minorEastAsia" w:hAnsi="Times New Roman" w:cs="Times New Roman"/>
      <w:sz w:val="20"/>
      <w:szCs w:val="20"/>
      <w:lang w:eastAsia="ru-RU"/>
    </w:rPr>
  </w:style>
  <w:style w:type="character" w:customStyle="1" w:styleId="20">
    <w:name w:val="Заголовок 2 Знак"/>
    <w:basedOn w:val="a0"/>
    <w:link w:val="2"/>
    <w:uiPriority w:val="9"/>
    <w:qFormat/>
    <w:rsid w:val="006236AD"/>
    <w:rPr>
      <w:rFonts w:asciiTheme="majorHAnsi" w:eastAsiaTheme="majorEastAsia" w:hAnsiTheme="majorHAnsi" w:cstheme="majorBidi"/>
      <w:b/>
      <w:bCs/>
      <w:color w:val="4F81BD" w:themeColor="accent1"/>
      <w:sz w:val="26"/>
      <w:szCs w:val="26"/>
      <w:lang w:eastAsia="ru-RU"/>
    </w:rPr>
  </w:style>
  <w:style w:type="character" w:customStyle="1" w:styleId="-">
    <w:name w:val="Интернет-ссылка"/>
    <w:basedOn w:val="a0"/>
    <w:uiPriority w:val="99"/>
    <w:unhideWhenUsed/>
    <w:rsid w:val="00EB072B"/>
    <w:rPr>
      <w:color w:val="0000FF" w:themeColor="hyperlink"/>
      <w:u w:val="single"/>
    </w:rPr>
  </w:style>
  <w:style w:type="character" w:styleId="ac">
    <w:name w:val="annotation reference"/>
    <w:basedOn w:val="a0"/>
    <w:uiPriority w:val="99"/>
    <w:semiHidden/>
    <w:unhideWhenUsed/>
    <w:qFormat/>
    <w:rsid w:val="00102390"/>
    <w:rPr>
      <w:sz w:val="16"/>
      <w:szCs w:val="16"/>
    </w:rPr>
  </w:style>
  <w:style w:type="character" w:customStyle="1" w:styleId="ad">
    <w:name w:val="Текст примечания Знак"/>
    <w:basedOn w:val="a0"/>
    <w:link w:val="ae"/>
    <w:uiPriority w:val="99"/>
    <w:qFormat/>
    <w:rsid w:val="00102390"/>
    <w:rPr>
      <w:rFonts w:ascii="Times New Roman" w:eastAsiaTheme="minorEastAsia" w:hAnsi="Times New Roman" w:cs="Times New Roman"/>
      <w:sz w:val="20"/>
      <w:szCs w:val="20"/>
      <w:lang w:eastAsia="ru-RU"/>
    </w:rPr>
  </w:style>
  <w:style w:type="character" w:customStyle="1" w:styleId="af">
    <w:name w:val="Тема примечания Знак"/>
    <w:basedOn w:val="ad"/>
    <w:link w:val="af0"/>
    <w:uiPriority w:val="99"/>
    <w:semiHidden/>
    <w:qFormat/>
    <w:rsid w:val="00102390"/>
    <w:rPr>
      <w:rFonts w:ascii="Times New Roman" w:eastAsiaTheme="minorEastAsia" w:hAnsi="Times New Roman" w:cs="Times New Roman"/>
      <w:b/>
      <w:bCs/>
      <w:sz w:val="20"/>
      <w:szCs w:val="20"/>
      <w:lang w:eastAsia="ru-RU"/>
    </w:rPr>
  </w:style>
  <w:style w:type="character" w:customStyle="1" w:styleId="apple-converted-space">
    <w:name w:val="apple-converted-space"/>
    <w:basedOn w:val="a0"/>
    <w:qFormat/>
    <w:rsid w:val="00626EA5"/>
  </w:style>
  <w:style w:type="character" w:customStyle="1" w:styleId="11">
    <w:name w:val="Неразрешенное упоминание1"/>
    <w:basedOn w:val="a0"/>
    <w:uiPriority w:val="99"/>
    <w:semiHidden/>
    <w:unhideWhenUsed/>
    <w:qFormat/>
    <w:rsid w:val="00B85B8C"/>
    <w:rPr>
      <w:color w:val="605E5C"/>
      <w:shd w:val="clear" w:color="auto" w:fill="E1DFDD"/>
    </w:rPr>
  </w:style>
  <w:style w:type="character" w:customStyle="1" w:styleId="af1">
    <w:name w:val="Текст выноски Знак"/>
    <w:basedOn w:val="a0"/>
    <w:link w:val="af2"/>
    <w:uiPriority w:val="99"/>
    <w:semiHidden/>
    <w:qFormat/>
    <w:rsid w:val="000F2C64"/>
    <w:rPr>
      <w:rFonts w:ascii="Segoe UI" w:eastAsiaTheme="minorEastAsia" w:hAnsi="Segoe UI" w:cs="Segoe UI"/>
      <w:sz w:val="18"/>
      <w:szCs w:val="18"/>
      <w:lang w:eastAsia="ru-RU"/>
    </w:rPr>
  </w:style>
  <w:style w:type="character" w:customStyle="1" w:styleId="af3">
    <w:name w:val="Ссылка указателя"/>
    <w:qFormat/>
  </w:style>
  <w:style w:type="paragraph" w:styleId="a4">
    <w:name w:val="Title"/>
    <w:basedOn w:val="a"/>
    <w:next w:val="a6"/>
    <w:link w:val="a3"/>
    <w:qFormat/>
    <w:rsid w:val="000C1651"/>
    <w:pPr>
      <w:widowControl/>
      <w:spacing w:line="360" w:lineRule="auto"/>
      <w:jc w:val="center"/>
    </w:pPr>
    <w:rPr>
      <w:rFonts w:eastAsia="Calibri"/>
      <w:b/>
      <w:sz w:val="28"/>
    </w:rPr>
  </w:style>
  <w:style w:type="paragraph" w:styleId="a6">
    <w:name w:val="Body Text"/>
    <w:basedOn w:val="a"/>
    <w:link w:val="a5"/>
    <w:rsid w:val="000C1651"/>
    <w:pPr>
      <w:widowControl/>
      <w:spacing w:after="120"/>
    </w:pPr>
    <w:rPr>
      <w:rFonts w:eastAsia="Times New Roman"/>
      <w:sz w:val="24"/>
      <w:szCs w:val="24"/>
    </w:rPr>
  </w:style>
  <w:style w:type="paragraph" w:styleId="af4">
    <w:name w:val="List"/>
    <w:basedOn w:val="a6"/>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4"/>
  </w:style>
  <w:style w:type="paragraph" w:styleId="af7">
    <w:name w:val="Normal (Web)"/>
    <w:basedOn w:val="a"/>
    <w:uiPriority w:val="99"/>
    <w:qFormat/>
    <w:rsid w:val="0093350F"/>
    <w:pPr>
      <w:widowControl/>
      <w:spacing w:beforeAutospacing="1" w:afterAutospacing="1"/>
    </w:pPr>
    <w:rPr>
      <w:rFonts w:eastAsia="Times New Roman"/>
      <w:sz w:val="24"/>
      <w:szCs w:val="24"/>
    </w:rPr>
  </w:style>
  <w:style w:type="paragraph" w:styleId="a8">
    <w:name w:val="List Paragraph"/>
    <w:basedOn w:val="a"/>
    <w:link w:val="a7"/>
    <w:uiPriority w:val="34"/>
    <w:qFormat/>
    <w:rsid w:val="00BB4C51"/>
    <w:pPr>
      <w:widowControl/>
      <w:spacing w:after="200" w:line="276" w:lineRule="auto"/>
      <w:ind w:left="720"/>
      <w:contextualSpacing/>
    </w:pPr>
    <w:rPr>
      <w:rFonts w:ascii="Calibri" w:eastAsia="Times New Roman" w:hAnsi="Calibri"/>
      <w:sz w:val="22"/>
      <w:szCs w:val="22"/>
    </w:rPr>
  </w:style>
  <w:style w:type="paragraph" w:styleId="ab">
    <w:name w:val="Body Text Indent"/>
    <w:basedOn w:val="a"/>
    <w:link w:val="aa"/>
    <w:uiPriority w:val="99"/>
    <w:unhideWhenUsed/>
    <w:rsid w:val="00996141"/>
    <w:pPr>
      <w:spacing w:after="120"/>
      <w:ind w:left="283"/>
    </w:pPr>
  </w:style>
  <w:style w:type="paragraph" w:customStyle="1" w:styleId="ConsPlusNormal">
    <w:name w:val="ConsPlusNormal"/>
    <w:qFormat/>
    <w:rsid w:val="00996141"/>
    <w:pPr>
      <w:widowControl w:val="0"/>
      <w:ind w:firstLine="720"/>
    </w:pPr>
    <w:rPr>
      <w:rFonts w:ascii="Arial" w:eastAsia="Times New Roman" w:hAnsi="Arial" w:cs="Arial"/>
      <w:sz w:val="20"/>
      <w:szCs w:val="20"/>
      <w:lang w:eastAsia="ru-RU"/>
    </w:rPr>
  </w:style>
  <w:style w:type="paragraph" w:styleId="ae">
    <w:name w:val="annotation text"/>
    <w:basedOn w:val="a"/>
    <w:link w:val="ad"/>
    <w:uiPriority w:val="99"/>
    <w:unhideWhenUsed/>
    <w:qFormat/>
    <w:rsid w:val="00102390"/>
  </w:style>
  <w:style w:type="paragraph" w:styleId="af0">
    <w:name w:val="annotation subject"/>
    <w:basedOn w:val="ae"/>
    <w:next w:val="ae"/>
    <w:link w:val="af"/>
    <w:uiPriority w:val="99"/>
    <w:semiHidden/>
    <w:unhideWhenUsed/>
    <w:qFormat/>
    <w:rsid w:val="00102390"/>
    <w:rPr>
      <w:b/>
      <w:bCs/>
    </w:rPr>
  </w:style>
  <w:style w:type="paragraph" w:styleId="af8">
    <w:name w:val="TOC Heading"/>
    <w:basedOn w:val="1"/>
    <w:next w:val="a"/>
    <w:uiPriority w:val="39"/>
    <w:unhideWhenUsed/>
    <w:qFormat/>
    <w:rsid w:val="00D63321"/>
    <w:pPr>
      <w:keepNext/>
      <w:keepLines/>
      <w:spacing w:before="480" w:beforeAutospacing="0" w:after="280" w:afterAutospacing="0" w:line="276" w:lineRule="auto"/>
      <w:outlineLvl w:val="9"/>
    </w:pPr>
    <w:rPr>
      <w:rFonts w:asciiTheme="majorHAnsi" w:eastAsiaTheme="majorEastAsia" w:hAnsiTheme="majorHAnsi" w:cstheme="majorBidi"/>
      <w:color w:val="365F91" w:themeColor="accent1" w:themeShade="BF"/>
      <w:kern w:val="0"/>
      <w:szCs w:val="28"/>
    </w:rPr>
  </w:style>
  <w:style w:type="paragraph" w:styleId="12">
    <w:name w:val="toc 1"/>
    <w:basedOn w:val="a"/>
    <w:next w:val="a"/>
    <w:autoRedefine/>
    <w:uiPriority w:val="39"/>
    <w:unhideWhenUsed/>
    <w:rsid w:val="00D63321"/>
    <w:pPr>
      <w:spacing w:before="177" w:after="57"/>
      <w:jc w:val="both"/>
    </w:pPr>
    <w:rPr>
      <w:rFonts w:asciiTheme="minorHAnsi" w:hAnsiTheme="minorHAnsi" w:cstheme="minorHAnsi"/>
      <w:b/>
      <w:bCs/>
      <w:i/>
      <w:iCs/>
      <w:sz w:val="24"/>
      <w:szCs w:val="24"/>
    </w:rPr>
  </w:style>
  <w:style w:type="paragraph" w:styleId="21">
    <w:name w:val="toc 2"/>
    <w:basedOn w:val="a"/>
    <w:next w:val="a"/>
    <w:autoRedefine/>
    <w:uiPriority w:val="39"/>
    <w:unhideWhenUsed/>
    <w:rsid w:val="00D63321"/>
    <w:pPr>
      <w:spacing w:before="120"/>
      <w:ind w:left="200"/>
    </w:pPr>
    <w:rPr>
      <w:rFonts w:asciiTheme="minorHAnsi" w:hAnsiTheme="minorHAnsi" w:cstheme="minorHAnsi"/>
      <w:b/>
      <w:bCs/>
      <w:sz w:val="22"/>
      <w:szCs w:val="22"/>
    </w:rPr>
  </w:style>
  <w:style w:type="paragraph" w:styleId="3">
    <w:name w:val="toc 3"/>
    <w:basedOn w:val="a"/>
    <w:next w:val="a"/>
    <w:autoRedefine/>
    <w:uiPriority w:val="39"/>
    <w:semiHidden/>
    <w:unhideWhenUsed/>
    <w:rsid w:val="00D63321"/>
    <w:pPr>
      <w:ind w:left="400"/>
    </w:pPr>
    <w:rPr>
      <w:rFonts w:asciiTheme="minorHAnsi" w:hAnsiTheme="minorHAnsi" w:cstheme="minorHAnsi"/>
    </w:rPr>
  </w:style>
  <w:style w:type="paragraph" w:styleId="4">
    <w:name w:val="toc 4"/>
    <w:basedOn w:val="a"/>
    <w:next w:val="a"/>
    <w:autoRedefine/>
    <w:uiPriority w:val="39"/>
    <w:semiHidden/>
    <w:unhideWhenUsed/>
    <w:rsid w:val="00D63321"/>
    <w:pPr>
      <w:ind w:left="600"/>
    </w:pPr>
    <w:rPr>
      <w:rFonts w:asciiTheme="minorHAnsi" w:hAnsiTheme="minorHAnsi" w:cstheme="minorHAnsi"/>
    </w:rPr>
  </w:style>
  <w:style w:type="paragraph" w:styleId="5">
    <w:name w:val="toc 5"/>
    <w:basedOn w:val="a"/>
    <w:next w:val="a"/>
    <w:autoRedefine/>
    <w:uiPriority w:val="39"/>
    <w:semiHidden/>
    <w:unhideWhenUsed/>
    <w:rsid w:val="00D63321"/>
    <w:pPr>
      <w:ind w:left="800"/>
    </w:pPr>
    <w:rPr>
      <w:rFonts w:asciiTheme="minorHAnsi" w:hAnsiTheme="minorHAnsi" w:cstheme="minorHAnsi"/>
    </w:rPr>
  </w:style>
  <w:style w:type="paragraph" w:styleId="6">
    <w:name w:val="toc 6"/>
    <w:basedOn w:val="a"/>
    <w:next w:val="a"/>
    <w:autoRedefine/>
    <w:uiPriority w:val="39"/>
    <w:semiHidden/>
    <w:unhideWhenUsed/>
    <w:rsid w:val="00D63321"/>
    <w:pPr>
      <w:ind w:left="1000"/>
    </w:pPr>
    <w:rPr>
      <w:rFonts w:asciiTheme="minorHAnsi" w:hAnsiTheme="minorHAnsi" w:cstheme="minorHAnsi"/>
    </w:rPr>
  </w:style>
  <w:style w:type="paragraph" w:styleId="7">
    <w:name w:val="toc 7"/>
    <w:basedOn w:val="a"/>
    <w:next w:val="a"/>
    <w:autoRedefine/>
    <w:uiPriority w:val="39"/>
    <w:semiHidden/>
    <w:unhideWhenUsed/>
    <w:rsid w:val="00D63321"/>
    <w:pPr>
      <w:ind w:left="1200"/>
    </w:pPr>
    <w:rPr>
      <w:rFonts w:asciiTheme="minorHAnsi" w:hAnsiTheme="minorHAnsi" w:cstheme="minorHAnsi"/>
    </w:rPr>
  </w:style>
  <w:style w:type="paragraph" w:styleId="8">
    <w:name w:val="toc 8"/>
    <w:basedOn w:val="a"/>
    <w:next w:val="a"/>
    <w:autoRedefine/>
    <w:uiPriority w:val="39"/>
    <w:semiHidden/>
    <w:unhideWhenUsed/>
    <w:rsid w:val="00D63321"/>
    <w:pPr>
      <w:ind w:left="1400"/>
    </w:pPr>
    <w:rPr>
      <w:rFonts w:asciiTheme="minorHAnsi" w:hAnsiTheme="minorHAnsi" w:cstheme="minorHAnsi"/>
    </w:rPr>
  </w:style>
  <w:style w:type="paragraph" w:styleId="9">
    <w:name w:val="toc 9"/>
    <w:basedOn w:val="a"/>
    <w:next w:val="a"/>
    <w:autoRedefine/>
    <w:uiPriority w:val="39"/>
    <w:semiHidden/>
    <w:unhideWhenUsed/>
    <w:rsid w:val="00D63321"/>
    <w:pPr>
      <w:ind w:left="1600"/>
    </w:pPr>
    <w:rPr>
      <w:rFonts w:asciiTheme="minorHAnsi" w:hAnsiTheme="minorHAnsi" w:cstheme="minorHAnsi"/>
    </w:rPr>
  </w:style>
  <w:style w:type="paragraph" w:styleId="af2">
    <w:name w:val="Balloon Text"/>
    <w:basedOn w:val="a"/>
    <w:link w:val="af1"/>
    <w:uiPriority w:val="99"/>
    <w:semiHidden/>
    <w:unhideWhenUsed/>
    <w:qFormat/>
    <w:rsid w:val="000F2C64"/>
    <w:rPr>
      <w:rFonts w:ascii="Segoe UI" w:hAnsi="Segoe UI" w:cs="Segoe UI"/>
      <w:sz w:val="18"/>
      <w:szCs w:val="18"/>
    </w:rPr>
  </w:style>
  <w:style w:type="table" w:styleId="af9">
    <w:name w:val="Table Grid"/>
    <w:basedOn w:val="a1"/>
    <w:uiPriority w:val="39"/>
    <w:rsid w:val="0099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9"/>
    <w:uiPriority w:val="59"/>
    <w:rsid w:val="00A17F7F"/>
    <w:pPr>
      <w:suppressAutoHyphens w:val="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F57E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88211">
      <w:bodyDiv w:val="1"/>
      <w:marLeft w:val="0"/>
      <w:marRight w:val="0"/>
      <w:marTop w:val="0"/>
      <w:marBottom w:val="0"/>
      <w:divBdr>
        <w:top w:val="none" w:sz="0" w:space="0" w:color="auto"/>
        <w:left w:val="none" w:sz="0" w:space="0" w:color="auto"/>
        <w:bottom w:val="none" w:sz="0" w:space="0" w:color="auto"/>
        <w:right w:val="none" w:sz="0" w:space="0" w:color="auto"/>
      </w:divBdr>
    </w:div>
    <w:div w:id="1106118748">
      <w:bodyDiv w:val="1"/>
      <w:marLeft w:val="0"/>
      <w:marRight w:val="0"/>
      <w:marTop w:val="0"/>
      <w:marBottom w:val="0"/>
      <w:divBdr>
        <w:top w:val="none" w:sz="0" w:space="0" w:color="auto"/>
        <w:left w:val="none" w:sz="0" w:space="0" w:color="auto"/>
        <w:bottom w:val="none" w:sz="0" w:space="0" w:color="auto"/>
        <w:right w:val="none" w:sz="0" w:space="0" w:color="auto"/>
      </w:divBdr>
    </w:div>
    <w:div w:id="1109816654">
      <w:bodyDiv w:val="1"/>
      <w:marLeft w:val="0"/>
      <w:marRight w:val="0"/>
      <w:marTop w:val="0"/>
      <w:marBottom w:val="0"/>
      <w:divBdr>
        <w:top w:val="none" w:sz="0" w:space="0" w:color="auto"/>
        <w:left w:val="none" w:sz="0" w:space="0" w:color="auto"/>
        <w:bottom w:val="none" w:sz="0" w:space="0" w:color="auto"/>
        <w:right w:val="none" w:sz="0" w:space="0" w:color="auto"/>
      </w:divBdr>
    </w:div>
    <w:div w:id="1144932624">
      <w:bodyDiv w:val="1"/>
      <w:marLeft w:val="0"/>
      <w:marRight w:val="0"/>
      <w:marTop w:val="0"/>
      <w:marBottom w:val="0"/>
      <w:divBdr>
        <w:top w:val="none" w:sz="0" w:space="0" w:color="auto"/>
        <w:left w:val="none" w:sz="0" w:space="0" w:color="auto"/>
        <w:bottom w:val="none" w:sz="0" w:space="0" w:color="auto"/>
        <w:right w:val="none" w:sz="0" w:space="0" w:color="auto"/>
      </w:divBdr>
    </w:div>
    <w:div w:id="1296445244">
      <w:bodyDiv w:val="1"/>
      <w:marLeft w:val="0"/>
      <w:marRight w:val="0"/>
      <w:marTop w:val="0"/>
      <w:marBottom w:val="0"/>
      <w:divBdr>
        <w:top w:val="none" w:sz="0" w:space="0" w:color="auto"/>
        <w:left w:val="none" w:sz="0" w:space="0" w:color="auto"/>
        <w:bottom w:val="none" w:sz="0" w:space="0" w:color="auto"/>
        <w:right w:val="none" w:sz="0" w:space="0" w:color="auto"/>
      </w:divBdr>
    </w:div>
    <w:div w:id="2056856836">
      <w:bodyDiv w:val="1"/>
      <w:marLeft w:val="0"/>
      <w:marRight w:val="0"/>
      <w:marTop w:val="0"/>
      <w:marBottom w:val="0"/>
      <w:divBdr>
        <w:top w:val="none" w:sz="0" w:space="0" w:color="auto"/>
        <w:left w:val="none" w:sz="0" w:space="0" w:color="auto"/>
        <w:bottom w:val="none" w:sz="0" w:space="0" w:color="auto"/>
        <w:right w:val="none" w:sz="0" w:space="0" w:color="auto"/>
      </w:divBdr>
    </w:div>
    <w:div w:id="2145803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grams.gov.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uncil.gov.ru/" TargetMode="External"/><Relationship Id="rId5" Type="http://schemas.openxmlformats.org/officeDocument/2006/relationships/numbering" Target="numbering.xml"/><Relationship Id="rId10" Type="http://schemas.openxmlformats.org/officeDocument/2006/relationships/hyperlink" Target="http://www.duma.gov.ru/" TargetMode="External"/><Relationship Id="rId4" Type="http://schemas.openxmlformats.org/officeDocument/2006/relationships/customXml" Target="../customXml/item4.xml"/><Relationship Id="rId9" Type="http://schemas.openxmlformats.org/officeDocument/2006/relationships/hyperlink" Target="http://www.president.kremlin.ru/%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67686-6A63-4933-BBF5-E2B05D396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5B2A9-75D8-4B88-950B-1E8EF4A4442E}">
  <ds:schemaRefs>
    <ds:schemaRef ds:uri="http://schemas.microsoft.com/sharepoint/v3/contenttype/forms"/>
  </ds:schemaRefs>
</ds:datastoreItem>
</file>

<file path=customXml/itemProps3.xml><?xml version="1.0" encoding="utf-8"?>
<ds:datastoreItem xmlns:ds="http://schemas.openxmlformats.org/officeDocument/2006/customXml" ds:itemID="{ED819714-ACE7-4228-89EE-2CC6928165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F21139-144D-4617-96D2-AAF177E8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7267</Words>
  <Characters>41425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Тёма</dc:creator>
  <dc:description/>
  <cp:lastModifiedBy>Борисова Екатерина Владимировна</cp:lastModifiedBy>
  <cp:revision>9</cp:revision>
  <cp:lastPrinted>2024-04-24T11:32:00Z</cp:lastPrinted>
  <dcterms:created xsi:type="dcterms:W3CDTF">2024-03-19T13:02:00Z</dcterms:created>
  <dcterms:modified xsi:type="dcterms:W3CDTF">2024-04-26T07:56:00Z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